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DC0" w:rsidRPr="002D7B10" w:rsidRDefault="00026426" w:rsidP="002D7B10">
      <w:pPr>
        <w:spacing w:after="0" w:line="360" w:lineRule="auto"/>
        <w:rPr>
          <w:rFonts w:cs="Times New Roman"/>
          <w:szCs w:val="28"/>
        </w:rPr>
      </w:pPr>
      <w:r w:rsidRPr="00026426">
        <w:rPr>
          <w:rFonts w:cs="Times New Roman"/>
          <w:noProof/>
          <w:szCs w:val="28"/>
        </w:rPr>
        <w:pict>
          <v:rect id="_x0000_s1027" style="position:absolute;margin-left:2pt;margin-top:-10.55pt;width:513.95pt;height:774.4pt;z-index:251659776" filled="f" strokecolor="#641937" strokeweight="4.5pt">
            <v:stroke linestyle="thickThin"/>
          </v:rect>
        </w:pict>
      </w:r>
    </w:p>
    <w:p w:rsidR="00C84B0C" w:rsidRPr="002D7B10" w:rsidRDefault="00C84B0C" w:rsidP="002D7B10">
      <w:pPr>
        <w:spacing w:after="0" w:line="360" w:lineRule="auto"/>
        <w:jc w:val="center"/>
        <w:rPr>
          <w:rFonts w:cs="Times New Roman"/>
          <w:szCs w:val="28"/>
        </w:rPr>
      </w:pPr>
    </w:p>
    <w:p w:rsidR="00C84B0C" w:rsidRPr="002D7B10" w:rsidRDefault="00746991" w:rsidP="002D7B10">
      <w:pPr>
        <w:spacing w:after="0" w:line="360" w:lineRule="auto"/>
        <w:jc w:val="center"/>
        <w:rPr>
          <w:rFonts w:cs="Times New Roman"/>
          <w:szCs w:val="28"/>
        </w:rPr>
      </w:pPr>
      <w:r>
        <w:object w:dxaOrig="14958" w:dyaOrig="40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95.25pt" o:ole="">
            <v:imagedata r:id="rId8" o:title=""/>
          </v:shape>
          <o:OLEObject Type="Embed" ProgID="CorelDraw.Graphic.17" ShapeID="_x0000_i1025" DrawAspect="Content" ObjectID="_1564323568" r:id="rId9"/>
        </w:object>
      </w:r>
    </w:p>
    <w:p w:rsidR="00C84B0C" w:rsidRPr="002D7B10" w:rsidRDefault="00C84B0C" w:rsidP="002D7B10">
      <w:pPr>
        <w:spacing w:after="0" w:line="360" w:lineRule="auto"/>
        <w:jc w:val="center"/>
        <w:rPr>
          <w:rFonts w:cs="Times New Roman"/>
          <w:szCs w:val="28"/>
        </w:rPr>
      </w:pPr>
    </w:p>
    <w:p w:rsidR="00C84B0C" w:rsidRPr="002D7B10" w:rsidRDefault="00C84B0C" w:rsidP="002D7B10">
      <w:pPr>
        <w:spacing w:after="0" w:line="360" w:lineRule="auto"/>
        <w:rPr>
          <w:rFonts w:cs="Times New Roman"/>
          <w:szCs w:val="28"/>
        </w:rPr>
      </w:pPr>
    </w:p>
    <w:p w:rsidR="00C84B0C" w:rsidRPr="002D7B10" w:rsidRDefault="00C84B0C" w:rsidP="002D7B10">
      <w:pPr>
        <w:spacing w:after="0" w:line="360" w:lineRule="auto"/>
        <w:rPr>
          <w:rFonts w:cs="Times New Roman"/>
          <w:szCs w:val="28"/>
        </w:rPr>
      </w:pPr>
    </w:p>
    <w:p w:rsidR="00C84B0C" w:rsidRPr="002D7B10" w:rsidRDefault="00C84B0C" w:rsidP="002D7B10">
      <w:pPr>
        <w:spacing w:after="0" w:line="360" w:lineRule="auto"/>
        <w:rPr>
          <w:rFonts w:cs="Times New Roman"/>
          <w:szCs w:val="28"/>
        </w:rPr>
      </w:pPr>
    </w:p>
    <w:p w:rsidR="00C84B0C" w:rsidRDefault="00C84B0C" w:rsidP="002D7B10">
      <w:pPr>
        <w:spacing w:after="0" w:line="360" w:lineRule="auto"/>
        <w:rPr>
          <w:rFonts w:cs="Times New Roman"/>
          <w:szCs w:val="28"/>
          <w:lang w:val="ru-RU"/>
        </w:rPr>
      </w:pPr>
    </w:p>
    <w:p w:rsidR="00521177" w:rsidRPr="00521177" w:rsidRDefault="00521177" w:rsidP="002D7B10">
      <w:pPr>
        <w:spacing w:after="0" w:line="360" w:lineRule="auto"/>
        <w:rPr>
          <w:rFonts w:cs="Times New Roman"/>
          <w:szCs w:val="28"/>
          <w:lang w:val="ru-RU"/>
        </w:rPr>
      </w:pPr>
    </w:p>
    <w:p w:rsidR="00C84B0C" w:rsidRPr="002D7B10" w:rsidRDefault="00C84B0C" w:rsidP="002D7B10">
      <w:pPr>
        <w:spacing w:after="0" w:line="360" w:lineRule="auto"/>
        <w:rPr>
          <w:rFonts w:cs="Times New Roman"/>
          <w:szCs w:val="28"/>
        </w:rPr>
      </w:pPr>
    </w:p>
    <w:p w:rsidR="002106E8" w:rsidRPr="002D7B10" w:rsidRDefault="00B93FF3" w:rsidP="002D7B10">
      <w:pPr>
        <w:spacing w:after="0" w:line="360" w:lineRule="auto"/>
        <w:jc w:val="center"/>
        <w:rPr>
          <w:rFonts w:cs="Times New Roman"/>
          <w:b/>
          <w:color w:val="641937"/>
          <w:sz w:val="56"/>
          <w:szCs w:val="56"/>
          <w:lang w:val="ru-RU"/>
        </w:rPr>
      </w:pPr>
      <w:r w:rsidRPr="002D7B10">
        <w:rPr>
          <w:rFonts w:cs="Times New Roman"/>
          <w:b/>
          <w:color w:val="641937"/>
          <w:sz w:val="56"/>
          <w:szCs w:val="56"/>
          <w:lang w:val="ru-RU"/>
        </w:rPr>
        <w:t>У</w:t>
      </w:r>
      <w:r w:rsidR="00C84B0C" w:rsidRPr="002D7B10">
        <w:rPr>
          <w:rFonts w:cs="Times New Roman"/>
          <w:b/>
          <w:color w:val="641937"/>
          <w:sz w:val="56"/>
          <w:szCs w:val="56"/>
          <w:lang w:val="ru-RU"/>
        </w:rPr>
        <w:t>становка</w:t>
      </w:r>
      <w:r w:rsidRPr="002D7B10">
        <w:rPr>
          <w:rFonts w:cs="Times New Roman"/>
          <w:b/>
          <w:color w:val="641937"/>
          <w:sz w:val="56"/>
          <w:szCs w:val="56"/>
          <w:lang w:val="ru-RU"/>
        </w:rPr>
        <w:t xml:space="preserve"> очистки воздуха на базе</w:t>
      </w:r>
    </w:p>
    <w:p w:rsidR="00C84B0C" w:rsidRPr="002D7B10" w:rsidRDefault="00C84B0C" w:rsidP="002D7B10">
      <w:pPr>
        <w:spacing w:after="0" w:line="360" w:lineRule="auto"/>
        <w:jc w:val="center"/>
        <w:rPr>
          <w:rFonts w:cs="Times New Roman"/>
          <w:color w:val="641937"/>
          <w:sz w:val="56"/>
          <w:szCs w:val="56"/>
          <w:lang w:val="ru-RU"/>
        </w:rPr>
      </w:pPr>
      <w:r w:rsidRPr="002D7B10">
        <w:rPr>
          <w:rFonts w:cs="Times New Roman"/>
          <w:b/>
          <w:color w:val="641937"/>
          <w:sz w:val="56"/>
          <w:szCs w:val="56"/>
          <w:lang w:val="ru-RU"/>
        </w:rPr>
        <w:t>«МВГ-ТАЙРА</w:t>
      </w:r>
      <w:r w:rsidR="00097666" w:rsidRPr="002D7B10">
        <w:rPr>
          <w:rFonts w:cs="Times New Roman"/>
          <w:b/>
          <w:color w:val="641937"/>
          <w:sz w:val="56"/>
          <w:szCs w:val="56"/>
          <w:lang w:val="ru-RU"/>
        </w:rPr>
        <w:t xml:space="preserve"> </w:t>
      </w:r>
      <w:r w:rsidR="007D6C7F">
        <w:rPr>
          <w:rFonts w:cs="Times New Roman"/>
          <w:b/>
          <w:color w:val="641937"/>
          <w:sz w:val="56"/>
          <w:szCs w:val="56"/>
          <w:lang w:val="ru-RU"/>
        </w:rPr>
        <w:t>332</w:t>
      </w:r>
      <w:r w:rsidRPr="002D7B10">
        <w:rPr>
          <w:rFonts w:cs="Times New Roman"/>
          <w:b/>
          <w:color w:val="641937"/>
          <w:sz w:val="56"/>
          <w:szCs w:val="56"/>
          <w:lang w:val="ru-RU"/>
        </w:rPr>
        <w:t>»</w:t>
      </w:r>
    </w:p>
    <w:p w:rsidR="002106E8" w:rsidRPr="002D7B10" w:rsidRDefault="002106E8" w:rsidP="002D7B10">
      <w:pPr>
        <w:spacing w:after="0" w:line="360" w:lineRule="auto"/>
        <w:jc w:val="center"/>
        <w:rPr>
          <w:rFonts w:cs="Times New Roman"/>
          <w:b/>
          <w:color w:val="641937"/>
          <w:sz w:val="56"/>
          <w:szCs w:val="56"/>
          <w:lang w:val="ru-RU"/>
        </w:rPr>
      </w:pPr>
    </w:p>
    <w:p w:rsidR="002106E8" w:rsidRPr="002D7B10" w:rsidRDefault="002106E8" w:rsidP="002D7B10">
      <w:pPr>
        <w:spacing w:after="0" w:line="360" w:lineRule="auto"/>
        <w:jc w:val="center"/>
        <w:rPr>
          <w:rFonts w:cs="Times New Roman"/>
          <w:b/>
          <w:color w:val="641937"/>
          <w:sz w:val="56"/>
          <w:szCs w:val="56"/>
          <w:lang w:val="ru-RU"/>
        </w:rPr>
      </w:pPr>
    </w:p>
    <w:p w:rsidR="002D7B10" w:rsidRDefault="00B93FF3" w:rsidP="002D7B10">
      <w:pPr>
        <w:spacing w:after="0" w:line="360" w:lineRule="auto"/>
        <w:jc w:val="center"/>
        <w:rPr>
          <w:rFonts w:cs="Times New Roman"/>
          <w:b/>
          <w:color w:val="641937"/>
          <w:sz w:val="56"/>
          <w:szCs w:val="56"/>
          <w:lang w:val="ru-RU"/>
        </w:rPr>
      </w:pPr>
      <w:r w:rsidRPr="002D7B10">
        <w:rPr>
          <w:rFonts w:cs="Times New Roman"/>
          <w:b/>
          <w:color w:val="641937"/>
          <w:sz w:val="56"/>
          <w:szCs w:val="56"/>
          <w:lang w:val="ru-RU"/>
        </w:rPr>
        <w:t>паспорт</w:t>
      </w:r>
    </w:p>
    <w:p w:rsidR="002D7B10" w:rsidRDefault="002D7B10" w:rsidP="002D7B10">
      <w:pPr>
        <w:spacing w:after="0" w:line="360" w:lineRule="auto"/>
        <w:jc w:val="center"/>
        <w:rPr>
          <w:rFonts w:cs="Times New Roman"/>
          <w:color w:val="641937"/>
          <w:szCs w:val="28"/>
          <w:lang w:val="ru-RU"/>
        </w:rPr>
      </w:pPr>
    </w:p>
    <w:p w:rsidR="002D7B10" w:rsidRDefault="002D7B10" w:rsidP="002D7B10">
      <w:pPr>
        <w:spacing w:after="0" w:line="360" w:lineRule="auto"/>
        <w:jc w:val="right"/>
        <w:rPr>
          <w:rFonts w:cs="Times New Roman"/>
          <w:color w:val="641937"/>
          <w:szCs w:val="28"/>
          <w:lang w:val="ru-RU"/>
        </w:rPr>
      </w:pPr>
    </w:p>
    <w:p w:rsidR="002D7B10" w:rsidRDefault="002D7B10" w:rsidP="002D7B10">
      <w:pPr>
        <w:spacing w:after="0" w:line="360" w:lineRule="auto"/>
        <w:jc w:val="right"/>
        <w:rPr>
          <w:rFonts w:cs="Times New Roman"/>
          <w:color w:val="641937"/>
          <w:szCs w:val="28"/>
          <w:lang w:val="ru-RU"/>
        </w:rPr>
      </w:pPr>
    </w:p>
    <w:p w:rsidR="002106E8" w:rsidRPr="002D7B10" w:rsidRDefault="002106E8" w:rsidP="002D7B10">
      <w:pPr>
        <w:spacing w:after="0" w:line="360" w:lineRule="auto"/>
        <w:jc w:val="center"/>
        <w:rPr>
          <w:rFonts w:cs="Times New Roman"/>
          <w:color w:val="641937"/>
          <w:szCs w:val="28"/>
          <w:lang w:val="ru-RU"/>
        </w:rPr>
      </w:pPr>
    </w:p>
    <w:p w:rsidR="002106E8" w:rsidRDefault="002106E8" w:rsidP="002D7B10">
      <w:pPr>
        <w:spacing w:after="0" w:line="360" w:lineRule="auto"/>
        <w:jc w:val="center"/>
        <w:rPr>
          <w:rFonts w:cs="Times New Roman"/>
          <w:color w:val="641937"/>
          <w:szCs w:val="28"/>
          <w:lang w:val="ru-RU"/>
        </w:rPr>
      </w:pPr>
    </w:p>
    <w:p w:rsidR="00521177" w:rsidRDefault="00521177" w:rsidP="002D7B10">
      <w:pPr>
        <w:spacing w:after="0" w:line="360" w:lineRule="auto"/>
        <w:jc w:val="center"/>
        <w:rPr>
          <w:rFonts w:cs="Times New Roman"/>
          <w:color w:val="641937"/>
          <w:szCs w:val="28"/>
          <w:lang w:val="ru-RU"/>
        </w:rPr>
      </w:pPr>
    </w:p>
    <w:p w:rsidR="005F60D9" w:rsidRDefault="005F60D9" w:rsidP="002D7B10">
      <w:pPr>
        <w:spacing w:after="0" w:line="360" w:lineRule="auto"/>
        <w:jc w:val="center"/>
        <w:rPr>
          <w:rFonts w:cs="Times New Roman"/>
          <w:color w:val="641937"/>
          <w:szCs w:val="28"/>
          <w:lang w:val="ru-RU"/>
        </w:rPr>
      </w:pPr>
    </w:p>
    <w:p w:rsidR="005F60D9" w:rsidRDefault="00C84B0C" w:rsidP="00521177">
      <w:pPr>
        <w:spacing w:after="0" w:line="360" w:lineRule="auto"/>
        <w:jc w:val="center"/>
        <w:rPr>
          <w:rFonts w:cs="Times New Roman"/>
          <w:b/>
          <w:color w:val="641937"/>
          <w:szCs w:val="28"/>
          <w:lang w:val="ru-RU"/>
        </w:rPr>
      </w:pPr>
      <w:r w:rsidRPr="002D7B10">
        <w:rPr>
          <w:rFonts w:cs="Times New Roman"/>
          <w:b/>
          <w:color w:val="641937"/>
          <w:szCs w:val="28"/>
          <w:lang w:val="ru-RU"/>
        </w:rPr>
        <w:t>РОССИЯ</w:t>
      </w:r>
      <w:r w:rsidR="005F60D9">
        <w:rPr>
          <w:rFonts w:cs="Times New Roman"/>
          <w:b/>
          <w:color w:val="641937"/>
          <w:szCs w:val="28"/>
          <w:lang w:val="ru-RU"/>
        </w:rPr>
        <w:br w:type="page"/>
      </w:r>
    </w:p>
    <w:p w:rsidR="002D7B10" w:rsidRDefault="002D7B10" w:rsidP="002D7B10">
      <w:pPr>
        <w:spacing w:after="0" w:line="360" w:lineRule="auto"/>
        <w:rPr>
          <w:rFonts w:cs="Times New Roman"/>
          <w:b/>
          <w:color w:val="641937"/>
          <w:szCs w:val="28"/>
          <w:lang w:val="ru-RU"/>
        </w:rPr>
      </w:pPr>
    </w:p>
    <w:sdt>
      <w:sdtPr>
        <w:rPr>
          <w:rFonts w:cs="Times New Roman"/>
          <w:szCs w:val="28"/>
        </w:rPr>
        <w:id w:val="15472529"/>
        <w:docPartObj>
          <w:docPartGallery w:val="Table of Contents"/>
          <w:docPartUnique/>
        </w:docPartObj>
      </w:sdtPr>
      <w:sdtEndPr>
        <w:rPr>
          <w:lang w:val="ru-RU"/>
        </w:rPr>
      </w:sdtEndPr>
      <w:sdtContent>
        <w:p w:rsidR="005948C7" w:rsidRPr="000227DA" w:rsidRDefault="000227DA" w:rsidP="002D7B10">
          <w:pPr>
            <w:spacing w:line="360" w:lineRule="auto"/>
            <w:jc w:val="center"/>
            <w:rPr>
              <w:rFonts w:cs="Times New Roman"/>
              <w:szCs w:val="28"/>
            </w:rPr>
          </w:pPr>
          <w:r w:rsidRPr="003B610D">
            <w:rPr>
              <w:rFonts w:cs="Times New Roman"/>
              <w:b/>
              <w:szCs w:val="28"/>
            </w:rPr>
            <w:t>СОДЕРЖАНИЕ</w:t>
          </w:r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r w:rsidRPr="000227DA">
            <w:rPr>
              <w:rFonts w:cs="Times New Roman"/>
              <w:szCs w:val="28"/>
              <w:lang w:val="ru-RU"/>
            </w:rPr>
            <w:fldChar w:fldCharType="begin"/>
          </w:r>
          <w:r w:rsidR="005948C7" w:rsidRPr="000227DA">
            <w:rPr>
              <w:rFonts w:cs="Times New Roman"/>
              <w:szCs w:val="28"/>
              <w:lang w:val="ru-RU"/>
            </w:rPr>
            <w:instrText xml:space="preserve"> TOC \o "1-3" \h \z \u </w:instrText>
          </w:r>
          <w:r w:rsidRPr="000227DA">
            <w:rPr>
              <w:rFonts w:cs="Times New Roman"/>
              <w:szCs w:val="28"/>
              <w:lang w:val="ru-RU"/>
            </w:rPr>
            <w:fldChar w:fldCharType="separate"/>
          </w:r>
          <w:hyperlink w:anchor="_Toc489860990" w:history="1">
            <w:r w:rsidR="006043D7" w:rsidRPr="00CE1792">
              <w:rPr>
                <w:rStyle w:val="afa"/>
                <w:noProof/>
              </w:rPr>
              <w:t>1. Назначение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_Toc489860990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0991" w:history="1">
            <w:r w:rsidR="006043D7" w:rsidRPr="00CE1792">
              <w:rPr>
                <w:rStyle w:val="afa"/>
                <w:noProof/>
              </w:rPr>
              <w:t>2. Общие технические характеристики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_Toc489860991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0992" w:history="1">
            <w:r w:rsidR="006043D7" w:rsidRPr="00CE1792">
              <w:rPr>
                <w:rStyle w:val="afa"/>
                <w:noProof/>
              </w:rPr>
              <w:t>3. Устройство и принцип действия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_Toc489860992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0993" w:history="1">
            <w:r w:rsidR="006043D7" w:rsidRPr="00CE1792">
              <w:rPr>
                <w:rStyle w:val="afa"/>
                <w:noProof/>
              </w:rPr>
              <w:t>4. Упаковка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_Toc489860993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0994" w:history="1">
            <w:r w:rsidR="006043D7" w:rsidRPr="00CE1792">
              <w:rPr>
                <w:rStyle w:val="afa"/>
                <w:noProof/>
              </w:rPr>
              <w:t>5. Сборка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_Toc489860994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0995" w:history="1">
            <w:r w:rsidR="006043D7" w:rsidRPr="00CE1792">
              <w:rPr>
                <w:rStyle w:val="afa"/>
                <w:noProof/>
              </w:rPr>
              <w:t>6. Подготовка к работе и порядок работы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_Toc489860995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0996" w:history="1">
            <w:r w:rsidR="006043D7" w:rsidRPr="00CE1792">
              <w:rPr>
                <w:rStyle w:val="afa"/>
                <w:noProof/>
              </w:rPr>
              <w:t>7. Техническое обслуживание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_Toc489860996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0997" w:history="1">
            <w:r w:rsidR="006043D7" w:rsidRPr="00CE1792">
              <w:rPr>
                <w:rStyle w:val="afa"/>
                <w:noProof/>
              </w:rPr>
              <w:t>8. Технические характеристики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_Toc489860997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0998" w:history="1">
            <w:r w:rsidR="006043D7" w:rsidRPr="00CE1792">
              <w:rPr>
                <w:rStyle w:val="afa"/>
                <w:noProof/>
              </w:rPr>
              <w:t>9. Габаритно-присоеденительные размеры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_Toc489860998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0999" w:history="1">
            <w:r w:rsidR="006043D7" w:rsidRPr="00CE1792">
              <w:rPr>
                <w:rStyle w:val="afa"/>
                <w:noProof/>
              </w:rPr>
              <w:t>10. Возможные неисправности  и способы их устранения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_Toc489860999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1000" w:history="1">
            <w:r w:rsidR="00CA4E01" w:rsidRPr="00CE1792">
              <w:rPr>
                <w:rStyle w:val="afa"/>
                <w:noProof/>
              </w:rPr>
              <w:t>1</w:t>
            </w:r>
            <w:r w:rsidR="006043D7" w:rsidRPr="00CE1792">
              <w:rPr>
                <w:rStyle w:val="afa"/>
                <w:noProof/>
              </w:rPr>
              <w:t>1. Сведения о приемке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_Toc489861000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1001" w:history="1">
            <w:r w:rsidR="006043D7" w:rsidRPr="00CE1792">
              <w:rPr>
                <w:rStyle w:val="afa"/>
                <w:noProof/>
              </w:rPr>
              <w:t>12. Гарантии изготовителя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_Toc489861001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1002" w:history="1">
            <w:r w:rsidR="006043D7" w:rsidRPr="00CE1792">
              <w:rPr>
                <w:rStyle w:val="afa"/>
                <w:noProof/>
              </w:rPr>
              <w:t>приложение 1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_Toc489861002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1003" w:history="1">
            <w:r w:rsidR="006043D7" w:rsidRPr="00CE1792">
              <w:rPr>
                <w:rStyle w:val="afa"/>
                <w:noProof/>
              </w:rPr>
              <w:t>приложение 2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_Toc489861003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4E01" w:rsidRDefault="00026426">
          <w:pPr>
            <w:pStyle w:val="1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489861004" w:history="1">
            <w:r w:rsidR="006043D7" w:rsidRPr="00CE1792">
              <w:rPr>
                <w:rStyle w:val="afa"/>
                <w:noProof/>
              </w:rPr>
              <w:t>приложение 3</w:t>
            </w:r>
            <w:r w:rsidR="00CA4E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A4E01">
              <w:rPr>
                <w:noProof/>
                <w:webHidden/>
              </w:rPr>
              <w:instrText xml:space="preserve"> PAGEREF _Toc489861004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E0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48C7" w:rsidRPr="000227DA" w:rsidRDefault="00026426" w:rsidP="002D7B10">
          <w:pPr>
            <w:spacing w:after="0" w:line="360" w:lineRule="auto"/>
            <w:rPr>
              <w:rFonts w:cs="Times New Roman"/>
              <w:szCs w:val="28"/>
              <w:lang w:val="ru-RU"/>
            </w:rPr>
          </w:pPr>
          <w:r w:rsidRPr="000227DA">
            <w:rPr>
              <w:rFonts w:cs="Times New Roman"/>
              <w:szCs w:val="28"/>
              <w:lang w:val="ru-RU"/>
            </w:rPr>
            <w:fldChar w:fldCharType="end"/>
          </w:r>
        </w:p>
      </w:sdtContent>
    </w:sdt>
    <w:p w:rsidR="007F3DC0" w:rsidRPr="002D7B10" w:rsidRDefault="007F3DC0" w:rsidP="002D7B10">
      <w:pPr>
        <w:spacing w:after="0" w:line="360" w:lineRule="auto"/>
        <w:jc w:val="center"/>
        <w:rPr>
          <w:rFonts w:cs="Times New Roman"/>
          <w:szCs w:val="28"/>
        </w:rPr>
      </w:pPr>
    </w:p>
    <w:p w:rsidR="007F3DC0" w:rsidRPr="002D7B10" w:rsidRDefault="007F3DC0" w:rsidP="002D7B10">
      <w:pPr>
        <w:spacing w:after="0" w:line="360" w:lineRule="auto"/>
        <w:rPr>
          <w:rFonts w:cs="Times New Roman"/>
          <w:szCs w:val="28"/>
        </w:rPr>
      </w:pPr>
    </w:p>
    <w:p w:rsidR="007F3DC0" w:rsidRPr="002D7B10" w:rsidRDefault="007F3DC0" w:rsidP="002D7B10">
      <w:pPr>
        <w:spacing w:after="0" w:line="360" w:lineRule="auto"/>
        <w:rPr>
          <w:rFonts w:cs="Times New Roman"/>
          <w:szCs w:val="28"/>
        </w:rPr>
      </w:pPr>
    </w:p>
    <w:p w:rsidR="007F3DC0" w:rsidRPr="002D7B10" w:rsidRDefault="007F3DC0" w:rsidP="002D7B10">
      <w:pPr>
        <w:spacing w:after="0" w:line="360" w:lineRule="auto"/>
        <w:rPr>
          <w:rFonts w:cs="Times New Roman"/>
          <w:szCs w:val="28"/>
        </w:rPr>
      </w:pPr>
    </w:p>
    <w:p w:rsidR="007F3DC0" w:rsidRPr="002D7B10" w:rsidRDefault="007F3DC0" w:rsidP="002D7B10">
      <w:pPr>
        <w:spacing w:after="0" w:line="360" w:lineRule="auto"/>
        <w:rPr>
          <w:rFonts w:cs="Times New Roman"/>
          <w:szCs w:val="28"/>
        </w:rPr>
      </w:pPr>
    </w:p>
    <w:p w:rsidR="007F3DC0" w:rsidRPr="002D7B10" w:rsidRDefault="007F3DC0" w:rsidP="002D7B10">
      <w:pPr>
        <w:spacing w:after="0" w:line="360" w:lineRule="auto"/>
        <w:rPr>
          <w:rFonts w:cs="Times New Roman"/>
          <w:szCs w:val="28"/>
        </w:rPr>
      </w:pPr>
    </w:p>
    <w:p w:rsidR="000E4466" w:rsidRPr="002D7B10" w:rsidRDefault="000E4466" w:rsidP="002D7B10">
      <w:pPr>
        <w:spacing w:after="0" w:line="360" w:lineRule="auto"/>
        <w:rPr>
          <w:rFonts w:cs="Times New Roman"/>
          <w:szCs w:val="28"/>
        </w:rPr>
      </w:pPr>
    </w:p>
    <w:p w:rsidR="000E4466" w:rsidRPr="002D7B10" w:rsidRDefault="000E4466" w:rsidP="002D7B10">
      <w:pPr>
        <w:spacing w:after="0" w:line="360" w:lineRule="auto"/>
        <w:rPr>
          <w:rFonts w:cs="Times New Roman"/>
          <w:szCs w:val="28"/>
        </w:rPr>
      </w:pPr>
    </w:p>
    <w:p w:rsidR="002D7B10" w:rsidRDefault="002D7B10" w:rsidP="002D7B10">
      <w:pPr>
        <w:spacing w:line="360" w:lineRule="auto"/>
        <w:rPr>
          <w:rFonts w:cs="Times New Roman"/>
          <w:szCs w:val="28"/>
          <w:lang w:val="ru-RU"/>
        </w:rPr>
      </w:pPr>
    </w:p>
    <w:p w:rsidR="00BF2FD7" w:rsidRPr="002D7B10" w:rsidRDefault="000227DA" w:rsidP="005F60D9">
      <w:pPr>
        <w:rPr>
          <w:rFonts w:cs="Times New Roman"/>
          <w:szCs w:val="28"/>
          <w:lang w:val="ru-RU"/>
        </w:rPr>
      </w:pPr>
      <w:r>
        <w:rPr>
          <w:rFonts w:cs="Times New Roman"/>
          <w:szCs w:val="28"/>
          <w:lang w:val="ru-RU"/>
        </w:rPr>
        <w:br w:type="page"/>
      </w:r>
      <w:r w:rsidR="00BF2FD7" w:rsidRPr="002D7B10">
        <w:rPr>
          <w:rFonts w:cs="Times New Roman"/>
          <w:szCs w:val="28"/>
          <w:lang w:val="ru-RU"/>
        </w:rPr>
        <w:lastRenderedPageBreak/>
        <w:t xml:space="preserve">Настоящий паспорт, объединенный с техническим описанием и руководством по эксплуатации, предназначен для ознакомления с установкой очистки воздуха на базе МВГ ТАЙРА </w:t>
      </w:r>
      <w:r w:rsidR="007D6C7F">
        <w:rPr>
          <w:rFonts w:cs="Times New Roman"/>
          <w:szCs w:val="28"/>
          <w:lang w:val="ru-RU"/>
        </w:rPr>
        <w:t>332</w:t>
      </w:r>
      <w:r w:rsidR="002D7B10">
        <w:rPr>
          <w:rFonts w:cs="Times New Roman"/>
          <w:szCs w:val="28"/>
          <w:lang w:val="ru-RU"/>
        </w:rPr>
        <w:t xml:space="preserve"> </w:t>
      </w:r>
      <w:r w:rsidR="00BF2FD7" w:rsidRPr="002D7B10">
        <w:rPr>
          <w:rFonts w:cs="Times New Roman"/>
          <w:szCs w:val="28"/>
          <w:lang w:val="ru-RU"/>
        </w:rPr>
        <w:t>(далее установка) и устанавливает правила ее эксплуатации.</w:t>
      </w:r>
    </w:p>
    <w:p w:rsidR="00BF2FD7" w:rsidRPr="002D7B10" w:rsidRDefault="00BF2FD7" w:rsidP="002D7B10">
      <w:pPr>
        <w:pStyle w:val="1"/>
      </w:pPr>
      <w:bookmarkStart w:id="0" w:name="_Toc489860990"/>
      <w:r w:rsidRPr="002D7B10">
        <w:t xml:space="preserve">1. </w:t>
      </w:r>
      <w:r w:rsidR="001C0384" w:rsidRPr="002D7B10">
        <w:t>НАЗНАЧЕНИЕ</w:t>
      </w:r>
      <w:bookmarkEnd w:id="0"/>
    </w:p>
    <w:p w:rsidR="001C0384" w:rsidRPr="002D7B10" w:rsidRDefault="00BF2FD7" w:rsidP="002D7B10">
      <w:p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ab/>
        <w:t>"Установка" предназначена для очистки "мокрым" способом загрязненного воздуха от аэрозолей, паров и газовых примесей в составе фильтровентиляционной системы.</w:t>
      </w:r>
    </w:p>
    <w:p w:rsidR="00BF2FD7" w:rsidRPr="002D7B10" w:rsidRDefault="00BF2FD7" w:rsidP="002D7B10">
      <w:p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ab/>
        <w:t xml:space="preserve">Для эффективной очистки от </w:t>
      </w:r>
      <w:r w:rsidRPr="002D7B10">
        <w:rPr>
          <w:rFonts w:cs="Times New Roman"/>
          <w:szCs w:val="28"/>
        </w:rPr>
        <w:t>HCN</w:t>
      </w:r>
      <w:r w:rsidRPr="002D7B10">
        <w:rPr>
          <w:rFonts w:cs="Times New Roman"/>
          <w:szCs w:val="28"/>
          <w:lang w:val="ru-RU"/>
        </w:rPr>
        <w:t xml:space="preserve"> в орошающую жидкость необходимо добавлять химический реагент </w:t>
      </w:r>
      <w:r w:rsidRPr="002D7B10">
        <w:rPr>
          <w:rFonts w:cs="Times New Roman"/>
          <w:szCs w:val="28"/>
        </w:rPr>
        <w:t>NaOH</w:t>
      </w:r>
      <w:r w:rsidRPr="002D7B10">
        <w:rPr>
          <w:rFonts w:cs="Times New Roman"/>
          <w:szCs w:val="28"/>
          <w:lang w:val="ru-RU"/>
        </w:rPr>
        <w:t>.</w:t>
      </w:r>
    </w:p>
    <w:p w:rsidR="00BF2FD7" w:rsidRPr="002D7B10" w:rsidRDefault="00BF2FD7" w:rsidP="002D7B10">
      <w:pPr>
        <w:pStyle w:val="1"/>
      </w:pPr>
      <w:bookmarkStart w:id="1" w:name="_Toc489860991"/>
      <w:r w:rsidRPr="002D7B10">
        <w:t>2. ОБЩИЕ ТЕХНИЧЕСКИЕ ХАРАКТЕРИСТИКИ</w:t>
      </w:r>
      <w:bookmarkEnd w:id="1"/>
    </w:p>
    <w:p w:rsidR="00BF2FD7" w:rsidRPr="002D7B10" w:rsidRDefault="001C0384" w:rsidP="002D7B10">
      <w:p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ab/>
        <w:t>У</w:t>
      </w:r>
      <w:r w:rsidR="00BF2FD7" w:rsidRPr="002D7B10">
        <w:rPr>
          <w:rFonts w:cs="Times New Roman"/>
          <w:szCs w:val="28"/>
          <w:lang w:val="ru-RU"/>
        </w:rPr>
        <w:t xml:space="preserve">становка состоит из: узла воздухоочистки, системы орошения, газоходной обвязки, вентиляторов, шкафов автоматики и управления. Очистка газов происходит в </w:t>
      </w:r>
      <w:r w:rsidR="00A175E8" w:rsidRPr="002D7B10">
        <w:rPr>
          <w:rFonts w:cs="Times New Roman"/>
          <w:szCs w:val="28"/>
          <w:lang w:val="ru-RU"/>
        </w:rPr>
        <w:t xml:space="preserve">дисперсном растворно-воздушном слое, формирующимся при прохождении газов через узел воздухоочистки. Система орошения обеспечивает непрерывную подачу раствора </w:t>
      </w:r>
      <w:r w:rsidR="00A175E8" w:rsidRPr="002D7B10">
        <w:rPr>
          <w:rFonts w:cs="Times New Roman"/>
          <w:szCs w:val="28"/>
        </w:rPr>
        <w:t>NaOH</w:t>
      </w:r>
      <w:r w:rsidR="00A175E8" w:rsidRPr="002D7B10">
        <w:rPr>
          <w:rFonts w:cs="Times New Roman"/>
          <w:szCs w:val="28"/>
          <w:lang w:val="ru-RU"/>
        </w:rPr>
        <w:t xml:space="preserve"> в узел воздухоочистки.</w:t>
      </w:r>
    </w:p>
    <w:tbl>
      <w:tblPr>
        <w:tblStyle w:val="a4"/>
        <w:tblW w:w="0" w:type="auto"/>
        <w:tblLook w:val="04A0"/>
      </w:tblPr>
      <w:tblGrid>
        <w:gridCol w:w="8567"/>
        <w:gridCol w:w="1853"/>
      </w:tblGrid>
      <w:tr w:rsidR="00A175E8" w:rsidRPr="002D7B10" w:rsidTr="00A175E8">
        <w:tc>
          <w:tcPr>
            <w:tcW w:w="9464" w:type="dxa"/>
          </w:tcPr>
          <w:p w:rsidR="00A175E8" w:rsidRPr="002D7B10" w:rsidRDefault="00A175E8" w:rsidP="002D7B10">
            <w:pPr>
              <w:spacing w:line="360" w:lineRule="auto"/>
              <w:rPr>
                <w:rFonts w:cs="Times New Roman"/>
                <w:szCs w:val="28"/>
                <w:lang w:val="ru-RU"/>
              </w:rPr>
            </w:pPr>
            <w:r w:rsidRPr="002D7B10">
              <w:rPr>
                <w:rFonts w:cs="Times New Roman"/>
                <w:szCs w:val="28"/>
                <w:lang w:val="ru-RU"/>
              </w:rPr>
              <w:t>Давление воды на входе в блок водорегуляции, МПа</w:t>
            </w:r>
          </w:p>
        </w:tc>
        <w:tc>
          <w:tcPr>
            <w:tcW w:w="1241" w:type="dxa"/>
          </w:tcPr>
          <w:p w:rsidR="00A175E8" w:rsidRPr="002D7B10" w:rsidRDefault="00A175E8" w:rsidP="002D7B10">
            <w:pPr>
              <w:spacing w:line="360" w:lineRule="auto"/>
              <w:rPr>
                <w:rFonts w:cs="Times New Roman"/>
                <w:szCs w:val="28"/>
              </w:rPr>
            </w:pPr>
            <w:r w:rsidRPr="002D7B10">
              <w:rPr>
                <w:rFonts w:cs="Times New Roman"/>
                <w:szCs w:val="28"/>
              </w:rPr>
              <w:t>0,1...0,6</w:t>
            </w:r>
          </w:p>
        </w:tc>
      </w:tr>
      <w:tr w:rsidR="00A175E8" w:rsidRPr="002D7B10" w:rsidTr="00A175E8">
        <w:tc>
          <w:tcPr>
            <w:tcW w:w="9464" w:type="dxa"/>
          </w:tcPr>
          <w:p w:rsidR="00A175E8" w:rsidRPr="002D7B10" w:rsidRDefault="00A175E8" w:rsidP="002D7B10">
            <w:pPr>
              <w:spacing w:line="360" w:lineRule="auto"/>
              <w:rPr>
                <w:rFonts w:cs="Times New Roman"/>
                <w:szCs w:val="28"/>
                <w:lang w:val="ru-RU"/>
              </w:rPr>
            </w:pPr>
            <w:r w:rsidRPr="002D7B10">
              <w:rPr>
                <w:rFonts w:cs="Times New Roman"/>
                <w:szCs w:val="28"/>
                <w:lang w:val="ru-RU"/>
              </w:rPr>
              <w:t>Температура очищаемого газа на входе в МВГ, °С.</w:t>
            </w:r>
          </w:p>
        </w:tc>
        <w:tc>
          <w:tcPr>
            <w:tcW w:w="1241" w:type="dxa"/>
          </w:tcPr>
          <w:p w:rsidR="00A175E8" w:rsidRPr="002D7B10" w:rsidRDefault="00A175E8" w:rsidP="002D7B10">
            <w:pPr>
              <w:spacing w:line="360" w:lineRule="auto"/>
              <w:rPr>
                <w:rFonts w:cs="Times New Roman"/>
                <w:szCs w:val="28"/>
              </w:rPr>
            </w:pPr>
            <w:r w:rsidRPr="002D7B10">
              <w:rPr>
                <w:rFonts w:cs="Times New Roman"/>
                <w:szCs w:val="28"/>
              </w:rPr>
              <w:t>+5...+75</w:t>
            </w:r>
          </w:p>
        </w:tc>
      </w:tr>
      <w:tr w:rsidR="00A175E8" w:rsidRPr="002D7B10" w:rsidTr="00A175E8">
        <w:tc>
          <w:tcPr>
            <w:tcW w:w="9464" w:type="dxa"/>
          </w:tcPr>
          <w:p w:rsidR="00A175E8" w:rsidRPr="002D7B10" w:rsidRDefault="00A175E8" w:rsidP="002D7B10">
            <w:pPr>
              <w:spacing w:line="360" w:lineRule="auto"/>
              <w:rPr>
                <w:rFonts w:cs="Times New Roman"/>
                <w:szCs w:val="28"/>
              </w:rPr>
            </w:pPr>
            <w:r w:rsidRPr="002D7B10">
              <w:rPr>
                <w:rFonts w:cs="Times New Roman"/>
                <w:szCs w:val="28"/>
              </w:rPr>
              <w:t>Эффективность очистки, %</w:t>
            </w:r>
          </w:p>
        </w:tc>
        <w:tc>
          <w:tcPr>
            <w:tcW w:w="1241" w:type="dxa"/>
          </w:tcPr>
          <w:p w:rsidR="00A175E8" w:rsidRPr="002D7B10" w:rsidRDefault="00A175E8" w:rsidP="002D7B10">
            <w:pPr>
              <w:spacing w:line="360" w:lineRule="auto"/>
              <w:rPr>
                <w:rFonts w:cs="Times New Roman"/>
                <w:szCs w:val="28"/>
              </w:rPr>
            </w:pPr>
            <w:r w:rsidRPr="002D7B10">
              <w:rPr>
                <w:rFonts w:cs="Times New Roman"/>
                <w:szCs w:val="28"/>
              </w:rPr>
              <w:t>97...99,6</w:t>
            </w:r>
          </w:p>
        </w:tc>
      </w:tr>
      <w:tr w:rsidR="00A175E8" w:rsidRPr="002D7B10" w:rsidTr="00A175E8">
        <w:tc>
          <w:tcPr>
            <w:tcW w:w="9464" w:type="dxa"/>
          </w:tcPr>
          <w:p w:rsidR="00A175E8" w:rsidRPr="002D7B10" w:rsidRDefault="00A175E8" w:rsidP="002D7B10">
            <w:pPr>
              <w:spacing w:line="360" w:lineRule="auto"/>
              <w:rPr>
                <w:rFonts w:cs="Times New Roman"/>
                <w:szCs w:val="28"/>
                <w:lang w:val="ru-RU"/>
              </w:rPr>
            </w:pPr>
            <w:r w:rsidRPr="002D7B10">
              <w:rPr>
                <w:rFonts w:cs="Times New Roman"/>
                <w:szCs w:val="28"/>
                <w:lang w:val="ru-RU"/>
              </w:rPr>
              <w:t>Материал изготовления узлов контактирующих с очищаемым газом и орошающей жидкостью</w:t>
            </w:r>
          </w:p>
        </w:tc>
        <w:tc>
          <w:tcPr>
            <w:tcW w:w="1241" w:type="dxa"/>
          </w:tcPr>
          <w:p w:rsidR="00A175E8" w:rsidRPr="002D7B10" w:rsidRDefault="00A175E8" w:rsidP="002D7B10">
            <w:pPr>
              <w:spacing w:line="360" w:lineRule="auto"/>
              <w:rPr>
                <w:rFonts w:cs="Times New Roman"/>
                <w:szCs w:val="28"/>
              </w:rPr>
            </w:pPr>
            <w:r w:rsidRPr="002D7B10">
              <w:rPr>
                <w:rFonts w:cs="Times New Roman"/>
                <w:szCs w:val="28"/>
              </w:rPr>
              <w:t>12Х18Н10Т</w:t>
            </w:r>
          </w:p>
        </w:tc>
      </w:tr>
      <w:tr w:rsidR="00A175E8" w:rsidRPr="002D7B10" w:rsidTr="00A175E8">
        <w:tc>
          <w:tcPr>
            <w:tcW w:w="9464" w:type="dxa"/>
          </w:tcPr>
          <w:p w:rsidR="00A175E8" w:rsidRPr="002D7B10" w:rsidRDefault="00A175E8" w:rsidP="002D7B10">
            <w:pPr>
              <w:spacing w:line="360" w:lineRule="auto"/>
              <w:rPr>
                <w:rFonts w:cs="Times New Roman"/>
                <w:szCs w:val="28"/>
              </w:rPr>
            </w:pPr>
            <w:r w:rsidRPr="002D7B10">
              <w:rPr>
                <w:rFonts w:cs="Times New Roman"/>
                <w:szCs w:val="28"/>
              </w:rPr>
              <w:t xml:space="preserve">Режим работы </w:t>
            </w:r>
          </w:p>
        </w:tc>
        <w:tc>
          <w:tcPr>
            <w:tcW w:w="1241" w:type="dxa"/>
          </w:tcPr>
          <w:p w:rsidR="00A175E8" w:rsidRPr="002D7B10" w:rsidRDefault="00A175E8" w:rsidP="002D7B10">
            <w:pPr>
              <w:spacing w:line="360" w:lineRule="auto"/>
              <w:rPr>
                <w:rFonts w:cs="Times New Roman"/>
                <w:szCs w:val="28"/>
              </w:rPr>
            </w:pPr>
            <w:r w:rsidRPr="002D7B10">
              <w:rPr>
                <w:rFonts w:cs="Times New Roman"/>
                <w:szCs w:val="28"/>
              </w:rPr>
              <w:t>непрерывный</w:t>
            </w:r>
          </w:p>
        </w:tc>
      </w:tr>
    </w:tbl>
    <w:p w:rsidR="001D5FBF" w:rsidRPr="002D7B10" w:rsidRDefault="001D5FBF" w:rsidP="002D7B10">
      <w:pPr>
        <w:spacing w:after="0" w:line="360" w:lineRule="auto"/>
        <w:contextualSpacing/>
        <w:rPr>
          <w:rFonts w:cs="Times New Roman"/>
          <w:szCs w:val="28"/>
          <w:lang w:val="ru-RU"/>
        </w:rPr>
      </w:pPr>
    </w:p>
    <w:p w:rsidR="002D7B10" w:rsidRDefault="00A175E8" w:rsidP="002D7B10">
      <w:pPr>
        <w:pStyle w:val="1"/>
      </w:pPr>
      <w:r w:rsidRPr="002D7B10">
        <w:tab/>
      </w:r>
    </w:p>
    <w:p w:rsidR="002D7B10" w:rsidRDefault="002D7B10" w:rsidP="002D7B10">
      <w:pPr>
        <w:rPr>
          <w:rFonts w:cs="Times New Roman"/>
          <w:spacing w:val="5"/>
          <w:szCs w:val="28"/>
          <w:lang w:val="ru-RU"/>
        </w:rPr>
      </w:pPr>
      <w:r>
        <w:br w:type="page"/>
      </w:r>
    </w:p>
    <w:p w:rsidR="00A175E8" w:rsidRPr="002D7B10" w:rsidRDefault="00A175E8" w:rsidP="002D7B10">
      <w:pPr>
        <w:pStyle w:val="1"/>
      </w:pPr>
      <w:bookmarkStart w:id="2" w:name="_Toc489860992"/>
      <w:r w:rsidRPr="002D7B10">
        <w:lastRenderedPageBreak/>
        <w:t>3.</w:t>
      </w:r>
      <w:r w:rsidR="000227DA">
        <w:t xml:space="preserve"> </w:t>
      </w:r>
      <w:r w:rsidR="001C0384" w:rsidRPr="002D7B10">
        <w:t>УСТРОЙСТВО И ПРИНЦИП ДЕЙСТВИЯ</w:t>
      </w:r>
      <w:bookmarkEnd w:id="2"/>
    </w:p>
    <w:p w:rsidR="00A175E8" w:rsidRPr="002D7B10" w:rsidRDefault="00A175E8" w:rsidP="002D7B10">
      <w:pPr>
        <w:spacing w:after="0" w:line="360" w:lineRule="auto"/>
        <w:contextualSpacing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ab/>
        <w:t>Установка (см.рис. 1) состоит из следующих элементов:</w:t>
      </w:r>
    </w:p>
    <w:p w:rsidR="00A175E8" w:rsidRPr="002D7B10" w:rsidRDefault="006B5B93" w:rsidP="002D7B10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 xml:space="preserve">МВГ ТАЙРА </w:t>
      </w:r>
      <w:r w:rsidR="007D6C7F">
        <w:rPr>
          <w:rFonts w:cs="Times New Roman"/>
          <w:szCs w:val="28"/>
          <w:lang w:val="ru-RU"/>
        </w:rPr>
        <w:t>332</w:t>
      </w:r>
      <w:r w:rsidR="00A175E8" w:rsidRPr="002D7B10">
        <w:rPr>
          <w:rFonts w:cs="Times New Roman"/>
          <w:szCs w:val="28"/>
          <w:lang w:val="ru-RU"/>
        </w:rPr>
        <w:t>-1</w:t>
      </w:r>
    </w:p>
    <w:p w:rsidR="00A175E8" w:rsidRPr="002D7B10" w:rsidRDefault="00A175E8" w:rsidP="002D7B10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>оборотный бак системы орошения-2</w:t>
      </w:r>
    </w:p>
    <w:p w:rsidR="00A175E8" w:rsidRPr="002D7B10" w:rsidRDefault="00A175E8" w:rsidP="002D7B10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>вентилятор правого вращения-3</w:t>
      </w:r>
    </w:p>
    <w:p w:rsidR="00A175E8" w:rsidRPr="002D7B10" w:rsidRDefault="00A175E8" w:rsidP="002D7B10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>вентилятор левого вращения-4</w:t>
      </w:r>
    </w:p>
    <w:p w:rsidR="00A175E8" w:rsidRPr="002D7B10" w:rsidRDefault="00A175E8" w:rsidP="002D7B10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>дозатор орошающей жидкости-5</w:t>
      </w:r>
    </w:p>
    <w:p w:rsidR="00A175E8" w:rsidRPr="002D7B10" w:rsidRDefault="00A175E8" w:rsidP="002D7B10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>клапан двухходового переключения-6</w:t>
      </w:r>
    </w:p>
    <w:p w:rsidR="00FE0B1C" w:rsidRPr="002D7B10" w:rsidRDefault="00FE0B1C" w:rsidP="002D7B10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>рамы, металлоконструкции-7</w:t>
      </w:r>
    </w:p>
    <w:p w:rsidR="00FE0B1C" w:rsidRPr="002D7B10" w:rsidRDefault="00FE0B1C" w:rsidP="002D7B10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>опора клапана двухходового переключения-8</w:t>
      </w:r>
    </w:p>
    <w:p w:rsidR="00FE0B1C" w:rsidRPr="002D7B10" w:rsidRDefault="00FE0B1C" w:rsidP="002D7B10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>площадки обслуживания-9</w:t>
      </w:r>
    </w:p>
    <w:p w:rsidR="00FE0B1C" w:rsidRPr="002D7B10" w:rsidRDefault="00FE0B1C" w:rsidP="002D7B10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>газаходы-10</w:t>
      </w:r>
    </w:p>
    <w:p w:rsidR="00A175E8" w:rsidRPr="002D7B10" w:rsidRDefault="00A175E8" w:rsidP="002D7B10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>регулировочная заслонка-</w:t>
      </w:r>
      <w:r w:rsidR="00FE0B1C" w:rsidRPr="002D7B10">
        <w:rPr>
          <w:rFonts w:cs="Times New Roman"/>
          <w:szCs w:val="28"/>
          <w:lang w:val="ru-RU"/>
        </w:rPr>
        <w:t>11</w:t>
      </w:r>
    </w:p>
    <w:p w:rsidR="00A175E8" w:rsidRPr="002D7B10" w:rsidRDefault="00FE0B1C" w:rsidP="002D7B10">
      <w:pPr>
        <w:pStyle w:val="a3"/>
        <w:numPr>
          <w:ilvl w:val="0"/>
          <w:numId w:val="3"/>
        </w:num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>коллектор-12</w:t>
      </w:r>
    </w:p>
    <w:p w:rsidR="002D7B10" w:rsidRDefault="002D7B10" w:rsidP="002D7B10">
      <w:pPr>
        <w:spacing w:after="0" w:line="360" w:lineRule="auto"/>
        <w:ind w:firstLine="709"/>
        <w:contextualSpacing/>
        <w:rPr>
          <w:rFonts w:cs="Times New Roman"/>
          <w:b/>
          <w:szCs w:val="28"/>
          <w:lang w:val="ru-RU"/>
        </w:rPr>
      </w:pPr>
    </w:p>
    <w:p w:rsidR="001D5FBF" w:rsidRPr="002D7B10" w:rsidRDefault="002D7B10" w:rsidP="002D7B10">
      <w:pPr>
        <w:spacing w:after="0" w:line="360" w:lineRule="auto"/>
        <w:ind w:firstLine="709"/>
        <w:contextualSpacing/>
        <w:rPr>
          <w:rFonts w:cs="Times New Roman"/>
          <w:b/>
          <w:szCs w:val="28"/>
          <w:lang w:val="ru-RU"/>
        </w:rPr>
      </w:pPr>
      <w:r w:rsidRPr="002D7B10">
        <w:rPr>
          <w:rFonts w:cs="Times New Roman"/>
          <w:b/>
          <w:szCs w:val="28"/>
          <w:lang w:val="ru-RU"/>
        </w:rPr>
        <w:t>ПРИНЦИП РАБОТЫ УСТАНОВКИ:</w:t>
      </w:r>
    </w:p>
    <w:p w:rsidR="0091158C" w:rsidRDefault="0091158C" w:rsidP="002D7B10">
      <w:pPr>
        <w:spacing w:after="0" w:line="360" w:lineRule="auto"/>
        <w:ind w:firstLine="708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>Благодаря создаваемому вентилятором разряжению, загрязненный воздух поступает в МВГ</w:t>
      </w:r>
      <w:r w:rsidR="00FE0B1C" w:rsidRPr="002D7B10">
        <w:rPr>
          <w:rFonts w:cs="Times New Roman"/>
          <w:szCs w:val="28"/>
          <w:lang w:val="ru-RU"/>
        </w:rPr>
        <w:t xml:space="preserve"> ТАЙРА </w:t>
      </w:r>
      <w:r w:rsidR="007D6C7F">
        <w:rPr>
          <w:rFonts w:cs="Times New Roman"/>
          <w:szCs w:val="28"/>
          <w:lang w:val="ru-RU"/>
        </w:rPr>
        <w:t>332</w:t>
      </w:r>
      <w:r w:rsidR="00FE0B1C" w:rsidRPr="002D7B10">
        <w:rPr>
          <w:rFonts w:cs="Times New Roman"/>
          <w:szCs w:val="28"/>
          <w:lang w:val="ru-RU"/>
        </w:rPr>
        <w:t>,</w:t>
      </w:r>
      <w:r w:rsidRPr="002D7B10">
        <w:rPr>
          <w:rFonts w:cs="Times New Roman"/>
          <w:szCs w:val="28"/>
          <w:lang w:val="ru-RU"/>
        </w:rPr>
        <w:t xml:space="preserve"> (см. рис. 1</w:t>
      </w:r>
      <w:r w:rsidR="00B705B1">
        <w:rPr>
          <w:rFonts w:cs="Times New Roman"/>
          <w:szCs w:val="28"/>
          <w:lang w:val="ru-RU"/>
        </w:rPr>
        <w:t>, 2</w:t>
      </w:r>
      <w:r w:rsidRPr="002D7B10">
        <w:rPr>
          <w:rFonts w:cs="Times New Roman"/>
          <w:szCs w:val="28"/>
          <w:lang w:val="ru-RU"/>
        </w:rPr>
        <w:t xml:space="preserve"> и схему принципиальную Приложение 1) и проходит снизу вверх через распылительные решетки. Орошающий раствор подается в дозатор</w:t>
      </w:r>
      <w:r w:rsidR="00FE0B1C" w:rsidRPr="002D7B10">
        <w:rPr>
          <w:rFonts w:cs="Times New Roman"/>
          <w:szCs w:val="28"/>
          <w:lang w:val="ru-RU"/>
        </w:rPr>
        <w:t>-</w:t>
      </w:r>
      <w:r w:rsidRPr="002D7B10">
        <w:rPr>
          <w:rFonts w:cs="Times New Roman"/>
          <w:szCs w:val="28"/>
          <w:lang w:val="ru-RU"/>
        </w:rPr>
        <w:t>5, из которого поступает в МВГ</w:t>
      </w:r>
      <w:r w:rsidR="00FE0B1C" w:rsidRPr="002D7B10">
        <w:rPr>
          <w:rFonts w:cs="Times New Roman"/>
          <w:szCs w:val="28"/>
          <w:lang w:val="ru-RU"/>
        </w:rPr>
        <w:t xml:space="preserve"> ТАЙРА </w:t>
      </w:r>
      <w:r w:rsidR="007D6C7F">
        <w:rPr>
          <w:rFonts w:cs="Times New Roman"/>
          <w:szCs w:val="28"/>
          <w:lang w:val="ru-RU"/>
        </w:rPr>
        <w:t>332</w:t>
      </w:r>
      <w:r w:rsidRPr="002D7B10">
        <w:rPr>
          <w:rFonts w:cs="Times New Roman"/>
          <w:szCs w:val="28"/>
          <w:lang w:val="ru-RU"/>
        </w:rPr>
        <w:t xml:space="preserve">, где равномерно распределяется на распылительных решетках и дробится на капли в сформированных струях загрязненного воздуха. В результате формируется значительно развитый турбулентный дисперсный </w:t>
      </w:r>
      <w:r w:rsidR="00FE0B1C" w:rsidRPr="002D7B10">
        <w:rPr>
          <w:rFonts w:cs="Times New Roman"/>
          <w:szCs w:val="28"/>
          <w:lang w:val="ru-RU"/>
        </w:rPr>
        <w:t xml:space="preserve">встречно-линейный </w:t>
      </w:r>
      <w:r w:rsidRPr="002D7B10">
        <w:rPr>
          <w:rFonts w:cs="Times New Roman"/>
          <w:szCs w:val="28"/>
          <w:lang w:val="ru-RU"/>
        </w:rPr>
        <w:t xml:space="preserve">газожидкостный слой, удерживаемый над распылительными решетками балансом сил аэродинамического напора очищаемого воздуха и силами тяжести. Этот слой отличает максимально развитая удельная поверхность контакта, </w:t>
      </w:r>
      <w:r w:rsidR="00EE7EB2" w:rsidRPr="002D7B10">
        <w:rPr>
          <w:rFonts w:cs="Times New Roman"/>
          <w:szCs w:val="28"/>
          <w:lang w:val="ru-RU"/>
        </w:rPr>
        <w:t xml:space="preserve">высокая скорость ее </w:t>
      </w:r>
      <w:r w:rsidR="00EE7EB2" w:rsidRPr="002D7B10">
        <w:rPr>
          <w:rFonts w:cs="Times New Roman"/>
          <w:szCs w:val="28"/>
          <w:lang w:val="ru-RU"/>
        </w:rPr>
        <w:lastRenderedPageBreak/>
        <w:t xml:space="preserve">обновления и однородность структуры. Все это вместе определяет высокую степень очистки воздуха за счет интенсивного растворения в воде газовых примесей. Очищенный воздух поступает в блок сепарации, где освобождается от остаточных мелких капель жидкости и поступает в газоход </w:t>
      </w:r>
      <w:r w:rsidR="001D5FBF" w:rsidRPr="002D7B10">
        <w:rPr>
          <w:rFonts w:cs="Times New Roman"/>
          <w:szCs w:val="28"/>
          <w:lang w:val="ru-RU"/>
        </w:rPr>
        <w:t>10</w:t>
      </w:r>
      <w:r w:rsidR="00EE7EB2" w:rsidRPr="002D7B10">
        <w:rPr>
          <w:rFonts w:cs="Times New Roman"/>
          <w:szCs w:val="28"/>
          <w:lang w:val="ru-RU"/>
        </w:rPr>
        <w:t>. Из него в коллектор 12 и вентилятор 3 или 4, через кл</w:t>
      </w:r>
      <w:r w:rsidR="001D5FBF" w:rsidRPr="002D7B10">
        <w:rPr>
          <w:rFonts w:cs="Times New Roman"/>
          <w:szCs w:val="28"/>
          <w:lang w:val="ru-RU"/>
        </w:rPr>
        <w:t xml:space="preserve">апан двухходовой-6 </w:t>
      </w:r>
      <w:r w:rsidR="00EE7EB2" w:rsidRPr="002D7B10">
        <w:rPr>
          <w:rFonts w:cs="Times New Roman"/>
          <w:szCs w:val="28"/>
          <w:lang w:val="ru-RU"/>
        </w:rPr>
        <w:t>выводится из установки.</w:t>
      </w:r>
    </w:p>
    <w:p w:rsidR="00B705B1" w:rsidRPr="002D7B10" w:rsidRDefault="00B705B1" w:rsidP="002D7B10">
      <w:pPr>
        <w:spacing w:after="0" w:line="360" w:lineRule="auto"/>
        <w:ind w:firstLine="708"/>
        <w:rPr>
          <w:rFonts w:cs="Times New Roman"/>
          <w:szCs w:val="28"/>
          <w:lang w:val="ru-RU"/>
        </w:rPr>
      </w:pPr>
    </w:p>
    <w:p w:rsidR="00B705B1" w:rsidRDefault="004D6E09" w:rsidP="002D7B10">
      <w:pPr>
        <w:spacing w:after="0" w:line="360" w:lineRule="auto"/>
        <w:jc w:val="center"/>
        <w:rPr>
          <w:rFonts w:cs="Times New Roman"/>
          <w:szCs w:val="28"/>
          <w:lang w:val="ru-RU"/>
        </w:rPr>
      </w:pPr>
      <w:r>
        <w:rPr>
          <w:rFonts w:cs="Times New Roman"/>
          <w:noProof/>
          <w:szCs w:val="28"/>
          <w:lang w:val="ru-RU" w:eastAsia="ru-RU" w:bidi="ar-SA"/>
        </w:rPr>
        <w:drawing>
          <wp:inline distT="0" distB="0" distL="0" distR="0">
            <wp:extent cx="6110349" cy="6283234"/>
            <wp:effectExtent l="19050" t="0" r="4701" b="0"/>
            <wp:docPr id="13" name="Рисунок 2" descr="D:\Сидорова Надежда\Для паспорта\332\332рд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дорова Надежда\Для паспорта\332\332рд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912" t="4274" r="14011" b="-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926" cy="629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5B1" w:rsidRDefault="00B705B1" w:rsidP="002D7B10">
      <w:pPr>
        <w:spacing w:after="0" w:line="360" w:lineRule="auto"/>
        <w:jc w:val="center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>Рис. 1. Состав установки очистки воздуха</w:t>
      </w:r>
    </w:p>
    <w:p w:rsidR="00EE7EB2" w:rsidRPr="00A5271F" w:rsidRDefault="004D6E09" w:rsidP="002D7B10">
      <w:pPr>
        <w:spacing w:after="0" w:line="360" w:lineRule="auto"/>
        <w:jc w:val="center"/>
        <w:rPr>
          <w:rFonts w:cs="Times New Roman"/>
          <w:szCs w:val="28"/>
          <w:lang w:val="ru-RU"/>
        </w:rPr>
      </w:pPr>
      <w:r>
        <w:rPr>
          <w:rFonts w:cs="Times New Roman"/>
          <w:noProof/>
          <w:szCs w:val="28"/>
          <w:lang w:val="ru-RU" w:eastAsia="ru-RU" w:bidi="ar-SA"/>
        </w:rPr>
        <w:lastRenderedPageBreak/>
        <w:drawing>
          <wp:inline distT="0" distB="0" distL="0" distR="0">
            <wp:extent cx="6165172" cy="5969726"/>
            <wp:effectExtent l="19050" t="0" r="7028" b="0"/>
            <wp:docPr id="12" name="Рисунок 1" descr="D:\Сидорова Надежда\Для паспорта\332\332ол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дорова Надежда\Для паспорта\332\332ол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79" t="1709" r="11450" b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639" cy="597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F2" w:rsidRDefault="00EE7EB2" w:rsidP="002173F2">
      <w:pPr>
        <w:spacing w:after="0" w:line="360" w:lineRule="auto"/>
        <w:jc w:val="center"/>
        <w:rPr>
          <w:rFonts w:cs="Times New Roman"/>
          <w:b/>
          <w:smallCaps/>
          <w:spacing w:val="5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 xml:space="preserve">Рис. </w:t>
      </w:r>
      <w:r w:rsidR="00B705B1">
        <w:rPr>
          <w:rFonts w:cs="Times New Roman"/>
          <w:szCs w:val="28"/>
          <w:lang w:val="ru-RU"/>
        </w:rPr>
        <w:t>2</w:t>
      </w:r>
      <w:r w:rsidRPr="002D7B10">
        <w:rPr>
          <w:rFonts w:cs="Times New Roman"/>
          <w:szCs w:val="28"/>
          <w:lang w:val="ru-RU"/>
        </w:rPr>
        <w:t>. Состав установки очистки воздуха</w:t>
      </w:r>
    </w:p>
    <w:p w:rsidR="00A5271F" w:rsidRDefault="00A5271F">
      <w:pPr>
        <w:rPr>
          <w:rFonts w:cs="Times New Roman"/>
          <w:b/>
          <w:smallCaps/>
          <w:spacing w:val="5"/>
          <w:szCs w:val="28"/>
          <w:lang w:val="ru-RU"/>
        </w:rPr>
      </w:pPr>
      <w:bookmarkStart w:id="3" w:name="_Toc489860993"/>
      <w:r w:rsidRPr="004D6E09">
        <w:rPr>
          <w:lang w:val="ru-RU"/>
        </w:rPr>
        <w:br w:type="page"/>
      </w:r>
    </w:p>
    <w:p w:rsidR="00EE7EB2" w:rsidRPr="002D7B10" w:rsidRDefault="00EE7EB2" w:rsidP="002D7B10">
      <w:pPr>
        <w:pStyle w:val="1"/>
      </w:pPr>
      <w:r w:rsidRPr="002D7B10">
        <w:lastRenderedPageBreak/>
        <w:t>4.</w:t>
      </w:r>
      <w:r w:rsidR="000227DA">
        <w:t xml:space="preserve"> </w:t>
      </w:r>
      <w:r w:rsidRPr="002D7B10">
        <w:t>УПАКОВКА</w:t>
      </w:r>
      <w:bookmarkEnd w:id="3"/>
    </w:p>
    <w:p w:rsidR="00EE7EB2" w:rsidRPr="002D7B10" w:rsidRDefault="002E3011" w:rsidP="002D7B10">
      <w:p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ab/>
        <w:t>1.1. Для уменьшения транспортировочных размеров установка отгружается предприятием-изготовителем в частично или полностью разобранном на узлы виде.</w:t>
      </w:r>
    </w:p>
    <w:p w:rsidR="00B705B1" w:rsidRDefault="002E3011" w:rsidP="008D1BE5">
      <w:pPr>
        <w:spacing w:after="0" w:line="360" w:lineRule="auto"/>
        <w:rPr>
          <w:rFonts w:cs="Times New Roman"/>
          <w:b/>
          <w:smallCaps/>
          <w:spacing w:val="5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ab/>
        <w:t>1.2. Узлы устанавливаются на деревянные поддоны , фиксируются и обрешечиваются досками. Такая упаковка обеспечивает сохранность оборудования при погрузочно-разгрузочных работах и транспортировке.</w:t>
      </w:r>
    </w:p>
    <w:p w:rsidR="002E3011" w:rsidRPr="002D7B10" w:rsidRDefault="002E3011" w:rsidP="002D7B10">
      <w:pPr>
        <w:pStyle w:val="1"/>
      </w:pPr>
      <w:bookmarkStart w:id="4" w:name="_Toc489860994"/>
      <w:r w:rsidRPr="002D7B10">
        <w:t>5. СБОРКА</w:t>
      </w:r>
      <w:bookmarkEnd w:id="4"/>
    </w:p>
    <w:p w:rsidR="002E3011" w:rsidRPr="002D7B10" w:rsidRDefault="002E3011" w:rsidP="002D7B10">
      <w:pPr>
        <w:spacing w:after="0" w:line="360" w:lineRule="auto"/>
        <w:rPr>
          <w:rFonts w:cs="Times New Roman"/>
          <w:color w:val="FF0000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ab/>
        <w:t xml:space="preserve">Сборка Установки очистки воздуха на базе МВГ ТАЙРА </w:t>
      </w:r>
      <w:r w:rsidR="007D6C7F">
        <w:rPr>
          <w:rFonts w:cs="Times New Roman"/>
          <w:szCs w:val="28"/>
          <w:lang w:val="ru-RU"/>
        </w:rPr>
        <w:t>332</w:t>
      </w:r>
      <w:r w:rsidRPr="002D7B10">
        <w:rPr>
          <w:rFonts w:cs="Times New Roman"/>
          <w:szCs w:val="28"/>
          <w:lang w:val="ru-RU"/>
        </w:rPr>
        <w:t xml:space="preserve"> производится согласно инструкции по монтажу </w:t>
      </w:r>
      <w:r w:rsidR="004826E5" w:rsidRPr="002D7B10">
        <w:rPr>
          <w:rFonts w:cs="Times New Roman"/>
          <w:szCs w:val="28"/>
          <w:lang w:val="ru-RU"/>
        </w:rPr>
        <w:t>«ИМ МВГ-ТАЙРА»</w:t>
      </w:r>
    </w:p>
    <w:p w:rsidR="002E3011" w:rsidRPr="002D7B10" w:rsidRDefault="002E3011" w:rsidP="002D7B10">
      <w:pPr>
        <w:pStyle w:val="1"/>
      </w:pPr>
      <w:bookmarkStart w:id="5" w:name="_Toc489860995"/>
      <w:r w:rsidRPr="002D7B10">
        <w:t>6. ПОДГОТОВКА К РАБОТЕ И ПОРЯДОК РАБОТЫ</w:t>
      </w:r>
      <w:bookmarkEnd w:id="5"/>
    </w:p>
    <w:p w:rsidR="002E3011" w:rsidRPr="002D7B10" w:rsidRDefault="002E3011" w:rsidP="002D7B10">
      <w:pPr>
        <w:spacing w:after="0" w:line="360" w:lineRule="auto"/>
        <w:contextualSpacing/>
        <w:rPr>
          <w:rFonts w:cs="Times New Roman"/>
          <w:color w:val="000000" w:themeColor="text1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ab/>
        <w:t xml:space="preserve">Подготовка к работе и порядок работы производится согласно инструкции по эксплуатации </w:t>
      </w:r>
      <w:r w:rsidR="002D7B10">
        <w:rPr>
          <w:rFonts w:cs="Times New Roman"/>
          <w:szCs w:val="28"/>
          <w:lang w:val="ru-RU"/>
        </w:rPr>
        <w:t xml:space="preserve"> </w:t>
      </w:r>
      <w:r w:rsidR="00B17D12" w:rsidRPr="002D7B10">
        <w:rPr>
          <w:rFonts w:cs="Times New Roman"/>
          <w:color w:val="000000" w:themeColor="text1"/>
          <w:szCs w:val="28"/>
          <w:lang w:val="ru-RU"/>
        </w:rPr>
        <w:t>«РЭ МВГ-ТАЙРА»</w:t>
      </w:r>
    </w:p>
    <w:p w:rsidR="002E3011" w:rsidRPr="002D7B10" w:rsidRDefault="002E3011" w:rsidP="002D7B10">
      <w:pPr>
        <w:pStyle w:val="1"/>
      </w:pPr>
      <w:bookmarkStart w:id="6" w:name="_Toc489860996"/>
      <w:r w:rsidRPr="002D7B10">
        <w:t>7. ТЕХНИЧЕСКОЕ ОБСЛУЖИВАНИЕ</w:t>
      </w:r>
      <w:bookmarkEnd w:id="6"/>
    </w:p>
    <w:p w:rsidR="00B17D12" w:rsidRPr="002D7B10" w:rsidRDefault="002E3011" w:rsidP="002D7B10">
      <w:pPr>
        <w:spacing w:after="0" w:line="360" w:lineRule="auto"/>
        <w:contextualSpacing/>
        <w:rPr>
          <w:rFonts w:cs="Times New Roman"/>
          <w:color w:val="000000" w:themeColor="text1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ab/>
      </w:r>
      <w:r w:rsidR="00735464" w:rsidRPr="002D7B10">
        <w:rPr>
          <w:rFonts w:cs="Times New Roman"/>
          <w:szCs w:val="28"/>
          <w:lang w:val="ru-RU"/>
        </w:rPr>
        <w:t xml:space="preserve">Техническое обслуживание производится согласно инструкции по эксплуатации </w:t>
      </w:r>
      <w:r w:rsidR="00B17D12" w:rsidRPr="002D7B10">
        <w:rPr>
          <w:rFonts w:cs="Times New Roman"/>
          <w:color w:val="000000" w:themeColor="text1"/>
          <w:szCs w:val="28"/>
          <w:lang w:val="ru-RU"/>
        </w:rPr>
        <w:t>«РЭ МВГ-ТАЙРА»</w:t>
      </w:r>
    </w:p>
    <w:p w:rsidR="00735464" w:rsidRPr="002D7B10" w:rsidRDefault="00735464" w:rsidP="002D7B10">
      <w:pPr>
        <w:pStyle w:val="1"/>
      </w:pPr>
      <w:bookmarkStart w:id="7" w:name="_Toc489860997"/>
      <w:r w:rsidRPr="002D7B10">
        <w:t>8. ТЕХНИЧЕСКИЕ ХАРАКТЕРИСТИКИ</w:t>
      </w:r>
      <w:bookmarkEnd w:id="7"/>
    </w:p>
    <w:tbl>
      <w:tblPr>
        <w:tblStyle w:val="a4"/>
        <w:tblW w:w="0" w:type="auto"/>
        <w:tblLook w:val="04A0"/>
      </w:tblPr>
      <w:tblGrid>
        <w:gridCol w:w="8784"/>
        <w:gridCol w:w="1636"/>
      </w:tblGrid>
      <w:tr w:rsidR="00735464" w:rsidRPr="002D7B10" w:rsidTr="00735464">
        <w:tc>
          <w:tcPr>
            <w:tcW w:w="9039" w:type="dxa"/>
          </w:tcPr>
          <w:p w:rsidR="00735464" w:rsidRPr="002D7B10" w:rsidRDefault="00735464" w:rsidP="002D7B10">
            <w:pPr>
              <w:spacing w:line="360" w:lineRule="auto"/>
              <w:rPr>
                <w:rFonts w:cs="Times New Roman"/>
                <w:szCs w:val="28"/>
                <w:lang w:val="ru-RU"/>
              </w:rPr>
            </w:pPr>
            <w:r w:rsidRPr="002D7B10">
              <w:rPr>
                <w:rFonts w:cs="Times New Roman"/>
                <w:szCs w:val="28"/>
                <w:lang w:val="ru-RU"/>
              </w:rPr>
              <w:t>Производительность по воздуху, м³/час, не менее</w:t>
            </w:r>
          </w:p>
        </w:tc>
        <w:tc>
          <w:tcPr>
            <w:tcW w:w="1666" w:type="dxa"/>
          </w:tcPr>
          <w:p w:rsidR="00735464" w:rsidRPr="002D7B10" w:rsidRDefault="00AC2F45" w:rsidP="002D7B10">
            <w:pPr>
              <w:spacing w:line="360" w:lineRule="auto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7200-12600</w:t>
            </w:r>
          </w:p>
        </w:tc>
      </w:tr>
      <w:tr w:rsidR="00735464" w:rsidRPr="002D7B10" w:rsidTr="00735464">
        <w:tc>
          <w:tcPr>
            <w:tcW w:w="9039" w:type="dxa"/>
          </w:tcPr>
          <w:p w:rsidR="00735464" w:rsidRPr="002D7B10" w:rsidRDefault="00735464" w:rsidP="002D7B10">
            <w:pPr>
              <w:spacing w:line="360" w:lineRule="auto"/>
              <w:rPr>
                <w:rFonts w:cs="Times New Roman"/>
                <w:szCs w:val="28"/>
                <w:lang w:val="ru-RU"/>
              </w:rPr>
            </w:pPr>
            <w:r w:rsidRPr="002D7B10">
              <w:rPr>
                <w:rFonts w:cs="Times New Roman"/>
                <w:szCs w:val="28"/>
                <w:lang w:val="ru-RU"/>
              </w:rPr>
              <w:t>Расход орошающей жидкости, м³/час, не менее</w:t>
            </w:r>
          </w:p>
        </w:tc>
        <w:tc>
          <w:tcPr>
            <w:tcW w:w="1666" w:type="dxa"/>
          </w:tcPr>
          <w:p w:rsidR="00735464" w:rsidRPr="002D7B10" w:rsidRDefault="00AC2F45" w:rsidP="002D7B10">
            <w:pPr>
              <w:spacing w:line="360" w:lineRule="auto"/>
              <w:rPr>
                <w:rFonts w:cs="Times New Roman"/>
                <w:szCs w:val="28"/>
                <w:lang w:val="ru-RU"/>
              </w:rPr>
            </w:pPr>
            <w:r>
              <w:rPr>
                <w:rFonts w:cs="Times New Roman"/>
                <w:szCs w:val="28"/>
                <w:lang w:val="ru-RU"/>
              </w:rPr>
              <w:t>1,8-18</w:t>
            </w:r>
          </w:p>
        </w:tc>
      </w:tr>
      <w:tr w:rsidR="00735464" w:rsidRPr="002D7B10" w:rsidTr="00735464">
        <w:tc>
          <w:tcPr>
            <w:tcW w:w="9039" w:type="dxa"/>
          </w:tcPr>
          <w:p w:rsidR="00735464" w:rsidRPr="002D7B10" w:rsidRDefault="00735464" w:rsidP="002D7B10">
            <w:pPr>
              <w:spacing w:line="360" w:lineRule="auto"/>
              <w:rPr>
                <w:rFonts w:cs="Times New Roman"/>
                <w:szCs w:val="28"/>
                <w:lang w:val="ru-RU"/>
              </w:rPr>
            </w:pPr>
            <w:r w:rsidRPr="002D7B10">
              <w:rPr>
                <w:rFonts w:cs="Times New Roman"/>
                <w:szCs w:val="28"/>
                <w:lang w:val="ru-RU"/>
              </w:rPr>
              <w:t xml:space="preserve">Сопротивление МВГ </w:t>
            </w:r>
            <w:r w:rsidR="00B17D12" w:rsidRPr="002D7B10">
              <w:rPr>
                <w:rFonts w:cs="Times New Roman"/>
                <w:szCs w:val="28"/>
                <w:lang w:val="ru-RU"/>
              </w:rPr>
              <w:t xml:space="preserve">ТАЙРА </w:t>
            </w:r>
            <w:r w:rsidRPr="002D7B10">
              <w:rPr>
                <w:rFonts w:cs="Times New Roman"/>
                <w:szCs w:val="28"/>
                <w:lang w:val="ru-RU"/>
              </w:rPr>
              <w:t>при производительности по воздуху м³/час, кПа, не более</w:t>
            </w:r>
          </w:p>
        </w:tc>
        <w:tc>
          <w:tcPr>
            <w:tcW w:w="1666" w:type="dxa"/>
          </w:tcPr>
          <w:p w:rsidR="00735464" w:rsidRPr="002D7B10" w:rsidRDefault="006D7CD4" w:rsidP="00AC2F45">
            <w:pPr>
              <w:spacing w:line="360" w:lineRule="auto"/>
              <w:rPr>
                <w:rFonts w:cs="Times New Roman"/>
                <w:szCs w:val="28"/>
                <w:lang w:val="ru-RU"/>
              </w:rPr>
            </w:pPr>
            <w:r w:rsidRPr="002D7B10">
              <w:rPr>
                <w:rFonts w:cs="Times New Roman"/>
                <w:szCs w:val="28"/>
                <w:lang w:val="ru-RU"/>
              </w:rPr>
              <w:t>2</w:t>
            </w:r>
            <w:r w:rsidR="00AC2F45">
              <w:rPr>
                <w:rFonts w:cs="Times New Roman"/>
                <w:szCs w:val="28"/>
                <w:lang w:val="ru-RU"/>
              </w:rPr>
              <w:t>000-3000</w:t>
            </w:r>
          </w:p>
        </w:tc>
      </w:tr>
      <w:tr w:rsidR="00735464" w:rsidRPr="002D7B10" w:rsidTr="00735464">
        <w:tc>
          <w:tcPr>
            <w:tcW w:w="9039" w:type="dxa"/>
          </w:tcPr>
          <w:p w:rsidR="00735464" w:rsidRPr="002D7B10" w:rsidRDefault="00735464" w:rsidP="002D7B10">
            <w:pPr>
              <w:spacing w:line="360" w:lineRule="auto"/>
              <w:rPr>
                <w:rFonts w:cs="Times New Roman"/>
                <w:szCs w:val="28"/>
              </w:rPr>
            </w:pPr>
            <w:r w:rsidRPr="002D7B10">
              <w:rPr>
                <w:rFonts w:cs="Times New Roman"/>
                <w:szCs w:val="28"/>
              </w:rPr>
              <w:t>Вес, кг, не более</w:t>
            </w:r>
          </w:p>
        </w:tc>
        <w:tc>
          <w:tcPr>
            <w:tcW w:w="1666" w:type="dxa"/>
          </w:tcPr>
          <w:p w:rsidR="00735464" w:rsidRPr="002D7B10" w:rsidRDefault="006D7CD4" w:rsidP="004C3D99">
            <w:pPr>
              <w:spacing w:line="360" w:lineRule="auto"/>
              <w:rPr>
                <w:rFonts w:cs="Times New Roman"/>
                <w:szCs w:val="28"/>
                <w:lang w:val="ru-RU"/>
              </w:rPr>
            </w:pPr>
            <w:r w:rsidRPr="002D7B10">
              <w:rPr>
                <w:rFonts w:cs="Times New Roman"/>
                <w:szCs w:val="28"/>
                <w:lang w:val="ru-RU"/>
              </w:rPr>
              <w:t>1</w:t>
            </w:r>
            <w:r w:rsidR="004C3D99">
              <w:rPr>
                <w:rFonts w:cs="Times New Roman"/>
                <w:szCs w:val="28"/>
                <w:lang w:val="ru-RU"/>
              </w:rPr>
              <w:t>8</w:t>
            </w:r>
            <w:r w:rsidRPr="002D7B10">
              <w:rPr>
                <w:rFonts w:cs="Times New Roman"/>
                <w:szCs w:val="28"/>
                <w:lang w:val="ru-RU"/>
              </w:rPr>
              <w:t>00</w:t>
            </w:r>
          </w:p>
        </w:tc>
      </w:tr>
    </w:tbl>
    <w:p w:rsidR="00735464" w:rsidRPr="002D7B10" w:rsidRDefault="00735464" w:rsidP="002D7B10">
      <w:pPr>
        <w:pStyle w:val="1"/>
      </w:pPr>
      <w:bookmarkStart w:id="8" w:name="_Toc489860998"/>
      <w:r w:rsidRPr="002D7B10">
        <w:lastRenderedPageBreak/>
        <w:t>9. ГАБАРИТНО-ПРИСОЕДЕНИТЕЛЬНЫЕ РАЗМЕРЫ</w:t>
      </w:r>
      <w:bookmarkEnd w:id="8"/>
    </w:p>
    <w:p w:rsidR="00735464" w:rsidRPr="002D7B10" w:rsidRDefault="004D6E09" w:rsidP="002D7B10">
      <w:pPr>
        <w:spacing w:after="0" w:line="360" w:lineRule="auto"/>
        <w:rPr>
          <w:rFonts w:cs="Times New Roman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56070" cy="6752534"/>
            <wp:effectExtent l="19050" t="0" r="0" b="0"/>
            <wp:docPr id="11" name="Рисунок 3" descr="D:\Сидорова Надежда\Для паспорта\332\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дорова Надежда\Для паспорта\332\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320" t="12536" r="21950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141" cy="676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D7" w:rsidRPr="002D7B10" w:rsidRDefault="00BF2FD7" w:rsidP="002D7B10">
      <w:pPr>
        <w:spacing w:after="0" w:line="360" w:lineRule="auto"/>
        <w:rPr>
          <w:rFonts w:cs="Times New Roman"/>
          <w:szCs w:val="28"/>
        </w:rPr>
      </w:pPr>
    </w:p>
    <w:p w:rsidR="00B705B1" w:rsidRDefault="00B705B1">
      <w:pPr>
        <w:rPr>
          <w:rFonts w:cs="Times New Roman"/>
          <w:b/>
          <w:smallCaps/>
          <w:spacing w:val="5"/>
          <w:szCs w:val="28"/>
          <w:lang w:val="ru-RU"/>
        </w:rPr>
      </w:pPr>
    </w:p>
    <w:p w:rsidR="00A5271F" w:rsidRDefault="00A5271F">
      <w:pPr>
        <w:rPr>
          <w:rFonts w:cs="Times New Roman"/>
          <w:b/>
          <w:smallCaps/>
          <w:spacing w:val="5"/>
          <w:szCs w:val="28"/>
        </w:rPr>
      </w:pPr>
      <w:bookmarkStart w:id="9" w:name="_Toc489860999"/>
      <w:r>
        <w:br w:type="page"/>
      </w:r>
    </w:p>
    <w:p w:rsidR="00735464" w:rsidRPr="002D7B10" w:rsidRDefault="00735464" w:rsidP="00921B76">
      <w:pPr>
        <w:pStyle w:val="1"/>
        <w:ind w:left="2127" w:right="1840"/>
      </w:pPr>
      <w:r w:rsidRPr="002D7B10">
        <w:lastRenderedPageBreak/>
        <w:t>10. ВОЗМОЖНЫЕ НЕИСПРАВНОСТИ  И СПОСОБЫ ИХ УСТРАНЕНИЯ</w:t>
      </w:r>
      <w:bookmarkEnd w:id="9"/>
    </w:p>
    <w:p w:rsidR="00B17D12" w:rsidRPr="002D7B10" w:rsidRDefault="00735464" w:rsidP="002D7B10">
      <w:pPr>
        <w:spacing w:after="0" w:line="360" w:lineRule="auto"/>
        <w:contextualSpacing/>
        <w:rPr>
          <w:rFonts w:cs="Times New Roman"/>
          <w:color w:val="000000" w:themeColor="text1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ab/>
        <w:t xml:space="preserve">Возможные неисправности и способы их устранения отражены в инструкции по эксплуатации </w:t>
      </w:r>
      <w:r w:rsidR="00B17D12" w:rsidRPr="002D7B10">
        <w:rPr>
          <w:rFonts w:cs="Times New Roman"/>
          <w:color w:val="000000" w:themeColor="text1"/>
          <w:szCs w:val="28"/>
          <w:lang w:val="ru-RU"/>
        </w:rPr>
        <w:t>«РЭ МВГ-ТАЙРА»</w:t>
      </w:r>
    </w:p>
    <w:p w:rsidR="00735464" w:rsidRPr="002D7B10" w:rsidRDefault="00735464" w:rsidP="002D7B10">
      <w:pPr>
        <w:spacing w:after="0" w:line="360" w:lineRule="auto"/>
        <w:rPr>
          <w:rFonts w:cs="Times New Roman"/>
          <w:color w:val="FF0000"/>
          <w:szCs w:val="28"/>
          <w:lang w:val="ru-RU"/>
        </w:rPr>
      </w:pPr>
    </w:p>
    <w:p w:rsidR="00735464" w:rsidRPr="002D7B10" w:rsidRDefault="00735464" w:rsidP="002D7B10">
      <w:pPr>
        <w:pStyle w:val="1"/>
      </w:pPr>
      <w:bookmarkStart w:id="10" w:name="_Toc489861000"/>
      <w:r w:rsidRPr="002D7B10">
        <w:t>11. СВЕДЕНИЯ О ПРИЕМКЕ</w:t>
      </w:r>
      <w:bookmarkEnd w:id="10"/>
    </w:p>
    <w:p w:rsidR="00735464" w:rsidRPr="002D7B10" w:rsidRDefault="00735464" w:rsidP="002D7B10">
      <w:pPr>
        <w:spacing w:after="0" w:line="360" w:lineRule="auto"/>
        <w:rPr>
          <w:rFonts w:cs="Times New Roman"/>
          <w:szCs w:val="28"/>
          <w:lang w:val="ru-RU"/>
        </w:rPr>
      </w:pPr>
    </w:p>
    <w:p w:rsidR="00735464" w:rsidRPr="002D7B10" w:rsidRDefault="00735464" w:rsidP="002D7B10">
      <w:pPr>
        <w:spacing w:after="0" w:line="360" w:lineRule="auto"/>
        <w:rPr>
          <w:rFonts w:cs="Times New Roman"/>
          <w:szCs w:val="28"/>
          <w:lang w:val="ru-RU"/>
        </w:rPr>
      </w:pPr>
    </w:p>
    <w:p w:rsidR="00735464" w:rsidRPr="002D7B10" w:rsidRDefault="00735464" w:rsidP="002D7B10">
      <w:pPr>
        <w:pStyle w:val="1"/>
      </w:pPr>
      <w:bookmarkStart w:id="11" w:name="_Toc489861001"/>
      <w:r w:rsidRPr="002D7B10">
        <w:t>12. ГАРАНТИИ ИЗГОТОВИТЕЛЯ</w:t>
      </w:r>
      <w:bookmarkEnd w:id="11"/>
    </w:p>
    <w:p w:rsidR="00735464" w:rsidRPr="002D7B10" w:rsidRDefault="00735464" w:rsidP="002D7B10">
      <w:p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ab/>
        <w:t>Изготовитель гарантирует исправную работу Установки при отсутствии ее механических повреждений и соблюдении правил эксплуатации, изложенных в настоящем паспорте, в течении 12 месяцев со дня поставки.</w:t>
      </w:r>
    </w:p>
    <w:p w:rsidR="00735464" w:rsidRPr="002D7B10" w:rsidRDefault="00735464" w:rsidP="002D7B10">
      <w:pPr>
        <w:spacing w:after="0" w:line="360" w:lineRule="auto"/>
        <w:rPr>
          <w:rFonts w:cs="Times New Roman"/>
          <w:szCs w:val="28"/>
          <w:lang w:val="ru-RU"/>
        </w:rPr>
      </w:pPr>
    </w:p>
    <w:p w:rsidR="00735464" w:rsidRPr="002D7B10" w:rsidRDefault="00735464" w:rsidP="002D7B10">
      <w:pPr>
        <w:spacing w:after="0" w:line="360" w:lineRule="auto"/>
        <w:rPr>
          <w:rFonts w:cs="Times New Roman"/>
          <w:szCs w:val="28"/>
          <w:lang w:val="ru-RU"/>
        </w:rPr>
      </w:pPr>
    </w:p>
    <w:p w:rsidR="00735464" w:rsidRPr="002D7B10" w:rsidRDefault="00735464" w:rsidP="002D7B10">
      <w:pPr>
        <w:spacing w:after="0" w:line="360" w:lineRule="auto"/>
        <w:rPr>
          <w:rFonts w:cs="Times New Roman"/>
          <w:szCs w:val="28"/>
          <w:lang w:val="ru-RU"/>
        </w:rPr>
      </w:pPr>
    </w:p>
    <w:p w:rsidR="00735464" w:rsidRPr="002D7B10" w:rsidRDefault="00735464" w:rsidP="002D7B10">
      <w:pPr>
        <w:spacing w:after="0" w:line="360" w:lineRule="auto"/>
        <w:rPr>
          <w:rFonts w:cs="Times New Roman"/>
          <w:szCs w:val="28"/>
          <w:lang w:val="ru-RU"/>
        </w:rPr>
      </w:pPr>
    </w:p>
    <w:p w:rsidR="00735464" w:rsidRPr="002D7B10" w:rsidRDefault="00735464" w:rsidP="002D7B10">
      <w:pPr>
        <w:spacing w:after="0" w:line="360" w:lineRule="auto"/>
        <w:rPr>
          <w:rFonts w:cs="Times New Roman"/>
          <w:szCs w:val="28"/>
          <w:lang w:val="ru-RU"/>
        </w:rPr>
      </w:pPr>
      <w:r w:rsidRPr="002D7B10">
        <w:rPr>
          <w:rFonts w:cs="Times New Roman"/>
          <w:szCs w:val="28"/>
          <w:lang w:val="ru-RU"/>
        </w:rPr>
        <w:tab/>
      </w:r>
      <w:r w:rsidRPr="002D7B10">
        <w:rPr>
          <w:rFonts w:cs="Times New Roman"/>
          <w:szCs w:val="28"/>
          <w:lang w:val="ru-RU"/>
        </w:rPr>
        <w:tab/>
        <w:t>м.п.</w:t>
      </w:r>
    </w:p>
    <w:p w:rsidR="002B299D" w:rsidRPr="002D7B10" w:rsidRDefault="002B299D" w:rsidP="002D7B10">
      <w:pPr>
        <w:spacing w:after="0" w:line="360" w:lineRule="auto"/>
        <w:rPr>
          <w:rFonts w:cs="Times New Roman"/>
          <w:szCs w:val="28"/>
          <w:lang w:val="ru-RU"/>
        </w:rPr>
      </w:pPr>
    </w:p>
    <w:p w:rsidR="002B299D" w:rsidRPr="002D7B10" w:rsidRDefault="002B299D" w:rsidP="002D7B10">
      <w:pPr>
        <w:spacing w:after="0" w:line="360" w:lineRule="auto"/>
        <w:rPr>
          <w:rFonts w:cs="Times New Roman"/>
          <w:szCs w:val="28"/>
          <w:lang w:val="ru-RU"/>
        </w:rPr>
      </w:pPr>
    </w:p>
    <w:p w:rsidR="002B299D" w:rsidRPr="002D7B10" w:rsidRDefault="002B299D" w:rsidP="002D7B10">
      <w:pPr>
        <w:spacing w:after="0" w:line="360" w:lineRule="auto"/>
        <w:rPr>
          <w:rFonts w:cs="Times New Roman"/>
          <w:szCs w:val="28"/>
          <w:lang w:val="ru-RU"/>
        </w:rPr>
      </w:pPr>
    </w:p>
    <w:p w:rsidR="002B299D" w:rsidRPr="002D7B10" w:rsidRDefault="002B299D" w:rsidP="002D7B10">
      <w:pPr>
        <w:spacing w:after="0" w:line="360" w:lineRule="auto"/>
        <w:rPr>
          <w:rFonts w:cs="Times New Roman"/>
          <w:szCs w:val="28"/>
          <w:lang w:val="ru-RU"/>
        </w:rPr>
      </w:pPr>
    </w:p>
    <w:p w:rsidR="002B299D" w:rsidRPr="002D7B10" w:rsidRDefault="002B299D" w:rsidP="002D7B10">
      <w:pPr>
        <w:spacing w:after="0" w:line="360" w:lineRule="auto"/>
        <w:rPr>
          <w:rFonts w:cs="Times New Roman"/>
          <w:szCs w:val="28"/>
          <w:lang w:val="ru-RU"/>
        </w:rPr>
      </w:pPr>
    </w:p>
    <w:p w:rsidR="00921B76" w:rsidRDefault="00921B76">
      <w:pPr>
        <w:rPr>
          <w:rStyle w:val="10"/>
        </w:rPr>
      </w:pPr>
      <w:r>
        <w:rPr>
          <w:rStyle w:val="10"/>
        </w:rPr>
        <w:br w:type="page"/>
      </w:r>
    </w:p>
    <w:p w:rsidR="00921B76" w:rsidRDefault="002B299D" w:rsidP="00921B76">
      <w:pPr>
        <w:spacing w:after="0" w:line="360" w:lineRule="auto"/>
        <w:ind w:firstLine="709"/>
        <w:jc w:val="center"/>
        <w:rPr>
          <w:rFonts w:cs="Times New Roman"/>
          <w:szCs w:val="28"/>
          <w:lang w:val="ru-RU"/>
        </w:rPr>
      </w:pPr>
      <w:bookmarkStart w:id="12" w:name="_Toc489861002"/>
      <w:r w:rsidRPr="002D7B10">
        <w:rPr>
          <w:rStyle w:val="10"/>
        </w:rPr>
        <w:lastRenderedPageBreak/>
        <w:t>ПРИЛОЖЕНИЕ 1</w:t>
      </w:r>
      <w:bookmarkEnd w:id="12"/>
    </w:p>
    <w:p w:rsidR="002B299D" w:rsidRPr="00654040" w:rsidRDefault="00654040" w:rsidP="00921B76">
      <w:pPr>
        <w:spacing w:after="0" w:line="360" w:lineRule="auto"/>
        <w:ind w:firstLine="709"/>
        <w:jc w:val="center"/>
        <w:rPr>
          <w:rFonts w:cs="Times New Roman"/>
          <w:b/>
          <w:szCs w:val="28"/>
          <w:lang w:val="ru-RU"/>
        </w:rPr>
      </w:pPr>
      <w:r>
        <w:rPr>
          <w:rFonts w:cs="Times New Roman"/>
          <w:b/>
          <w:szCs w:val="28"/>
          <w:lang w:val="ru-RU"/>
        </w:rPr>
        <w:t>С</w:t>
      </w:r>
      <w:r w:rsidR="002B299D" w:rsidRPr="00654040">
        <w:rPr>
          <w:rFonts w:cs="Times New Roman"/>
          <w:b/>
          <w:szCs w:val="28"/>
          <w:lang w:val="ru-RU"/>
        </w:rPr>
        <w:t>хема принципиальная</w:t>
      </w:r>
    </w:p>
    <w:p w:rsidR="005948C7" w:rsidRPr="00921B76" w:rsidRDefault="002A7AB3" w:rsidP="002D7B10">
      <w:pPr>
        <w:spacing w:after="0" w:line="360" w:lineRule="auto"/>
        <w:rPr>
          <w:rFonts w:cs="Times New Roman"/>
          <w:smallCaps/>
          <w:spacing w:val="5"/>
          <w:szCs w:val="28"/>
          <w:lang w:val="ru-RU"/>
        </w:rPr>
      </w:pPr>
      <w:r>
        <w:rPr>
          <w:rFonts w:cs="Times New Roman"/>
          <w:noProof/>
          <w:szCs w:val="28"/>
          <w:lang w:val="ru-RU" w:eastAsia="ru-RU" w:bidi="ar-SA"/>
        </w:rPr>
        <w:drawing>
          <wp:inline distT="0" distB="0" distL="0" distR="0">
            <wp:extent cx="4696642" cy="7213748"/>
            <wp:effectExtent l="19050" t="0" r="8708" b="0"/>
            <wp:docPr id="9" name="Рисунок 6" descr="D:\_Profile\_desktop\паспорт\Общее описание  РИМ Рис 1.1и Рис 1.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Profile\_desktop\паспорт\Общее описание  РИМ Рис 1.1и Рис 1.2 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015" t="7561" r="10170" b="7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82" cy="721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B5" w:rsidRPr="00E674B5" w:rsidRDefault="00654040" w:rsidP="002A7AB3">
      <w:pPr>
        <w:jc w:val="center"/>
        <w:rPr>
          <w:rFonts w:asciiTheme="majorHAnsi" w:hAnsiTheme="majorHAnsi"/>
          <w:lang w:val="ru-RU"/>
        </w:rPr>
      </w:pPr>
      <w:r w:rsidRPr="002D7B10">
        <w:rPr>
          <w:rFonts w:cs="Times New Roman"/>
          <w:szCs w:val="28"/>
          <w:lang w:val="ru-RU"/>
        </w:rPr>
        <w:t xml:space="preserve">Рис. </w:t>
      </w:r>
      <w:r>
        <w:rPr>
          <w:rFonts w:cs="Times New Roman"/>
          <w:szCs w:val="28"/>
          <w:lang w:val="ru-RU"/>
        </w:rPr>
        <w:t>4</w:t>
      </w:r>
      <w:r w:rsidRPr="002D7B10">
        <w:rPr>
          <w:rFonts w:cs="Times New Roman"/>
          <w:szCs w:val="28"/>
          <w:lang w:val="ru-RU"/>
        </w:rPr>
        <w:t xml:space="preserve">. </w:t>
      </w:r>
      <w:r>
        <w:rPr>
          <w:rFonts w:cs="Times New Roman"/>
          <w:szCs w:val="28"/>
          <w:lang w:val="ru-RU"/>
        </w:rPr>
        <w:t>Принципиальная схема</w:t>
      </w:r>
      <w:r w:rsidR="00E674B5">
        <w:rPr>
          <w:lang w:val="ru-RU"/>
        </w:rPr>
        <w:br w:type="page"/>
      </w:r>
    </w:p>
    <w:p w:rsidR="00E674B5" w:rsidRPr="00E674B5" w:rsidRDefault="00E674B5" w:rsidP="00E674B5">
      <w:pPr>
        <w:pStyle w:val="1"/>
      </w:pPr>
      <w:bookmarkStart w:id="13" w:name="_Toc489861003"/>
      <w:r w:rsidRPr="00E674B5">
        <w:lastRenderedPageBreak/>
        <w:t>ПРИЛОЖЕНИЕ 2</w:t>
      </w:r>
      <w:bookmarkEnd w:id="13"/>
    </w:p>
    <w:p w:rsidR="00E674B5" w:rsidRPr="00806DA4" w:rsidRDefault="00E674B5" w:rsidP="00F8496E">
      <w:pPr>
        <w:spacing w:after="0" w:line="360" w:lineRule="auto"/>
        <w:rPr>
          <w:lang w:val="ru-RU"/>
        </w:rPr>
      </w:pPr>
      <w:r w:rsidRPr="00806DA4">
        <w:rPr>
          <w:lang w:val="ru-RU"/>
        </w:rPr>
        <w:t>Устройство насосной станции:</w:t>
      </w:r>
    </w:p>
    <w:p w:rsidR="00E674B5" w:rsidRPr="00806DA4" w:rsidRDefault="00E674B5" w:rsidP="00F8496E">
      <w:pPr>
        <w:spacing w:after="0" w:line="360" w:lineRule="auto"/>
        <w:rPr>
          <w:lang w:val="ru-RU"/>
        </w:rPr>
      </w:pPr>
      <w:r w:rsidRPr="00806DA4">
        <w:rPr>
          <w:lang w:val="ru-RU"/>
        </w:rPr>
        <w:t>1. Рама.</w:t>
      </w:r>
    </w:p>
    <w:p w:rsidR="00E674B5" w:rsidRPr="00806DA4" w:rsidRDefault="00E674B5" w:rsidP="00F8496E">
      <w:pPr>
        <w:spacing w:after="0" w:line="360" w:lineRule="auto"/>
        <w:rPr>
          <w:lang w:val="ru-RU"/>
        </w:rPr>
      </w:pPr>
      <w:r w:rsidRPr="00806DA4">
        <w:rPr>
          <w:lang w:val="ru-RU"/>
        </w:rPr>
        <w:t>2. Кран шаровый 2".</w:t>
      </w:r>
    </w:p>
    <w:p w:rsidR="00E674B5" w:rsidRPr="00806DA4" w:rsidRDefault="00E674B5" w:rsidP="00F8496E">
      <w:pPr>
        <w:spacing w:after="0" w:line="360" w:lineRule="auto"/>
        <w:rPr>
          <w:lang w:val="ru-RU"/>
        </w:rPr>
      </w:pPr>
      <w:r w:rsidRPr="00806DA4">
        <w:rPr>
          <w:lang w:val="ru-RU"/>
        </w:rPr>
        <w:t>3. Кран шаровый 2"с приводом.</w:t>
      </w:r>
    </w:p>
    <w:p w:rsidR="00E674B5" w:rsidRPr="00E674B5" w:rsidRDefault="00E674B5" w:rsidP="00F8496E">
      <w:pPr>
        <w:spacing w:after="0" w:line="360" w:lineRule="auto"/>
      </w:pPr>
      <w:r w:rsidRPr="00E674B5">
        <w:t>4. Насос хцм.</w:t>
      </w:r>
    </w:p>
    <w:p w:rsidR="00E674B5" w:rsidRPr="00E674B5" w:rsidRDefault="00E674B5" w:rsidP="00F8496E">
      <w:pPr>
        <w:spacing w:after="0" w:line="360" w:lineRule="auto"/>
      </w:pPr>
      <w:r w:rsidRPr="00E674B5">
        <w:t>5. Коллектор 1.</w:t>
      </w:r>
    </w:p>
    <w:p w:rsidR="00F8496E" w:rsidRDefault="00E674B5" w:rsidP="00F8496E">
      <w:pPr>
        <w:spacing w:after="0" w:line="360" w:lineRule="auto"/>
        <w:rPr>
          <w:lang w:val="ru-RU"/>
        </w:rPr>
      </w:pPr>
      <w:r w:rsidRPr="00E674B5">
        <w:t>6. Коллектор 2.</w:t>
      </w:r>
    </w:p>
    <w:p w:rsidR="00F8496E" w:rsidRDefault="00F8496E" w:rsidP="00386496">
      <w:pPr>
        <w:jc w:val="center"/>
        <w:rPr>
          <w:rFonts w:cs="Times New Roman"/>
          <w:b/>
          <w:smallCaps/>
          <w:spacing w:val="5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62402" cy="5134532"/>
            <wp:effectExtent l="19050" t="0" r="4898" b="0"/>
            <wp:docPr id="7" name="Рисунок 4" descr="D:\_Profile\_desktop\паспорт\ghj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Profile\_desktop\паспорт\ghjh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351" t="3785" r="36165" b="1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03" cy="513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1E2E" w:rsidRPr="00E674B5" w:rsidRDefault="00E51E2E" w:rsidP="00E674B5">
      <w:pPr>
        <w:pStyle w:val="1"/>
      </w:pPr>
      <w:bookmarkStart w:id="14" w:name="_Toc489861004"/>
      <w:r w:rsidRPr="00E674B5">
        <w:lastRenderedPageBreak/>
        <w:t>ПРИЛОЖЕНИЕ 3</w:t>
      </w:r>
      <w:bookmarkEnd w:id="14"/>
    </w:p>
    <w:p w:rsidR="00E51E2E" w:rsidRPr="00806DA4" w:rsidRDefault="00E51E2E" w:rsidP="00F8496E">
      <w:pPr>
        <w:spacing w:after="0" w:line="360" w:lineRule="auto"/>
        <w:rPr>
          <w:lang w:val="ru-RU"/>
        </w:rPr>
      </w:pPr>
      <w:r w:rsidRPr="00806DA4">
        <w:rPr>
          <w:lang w:val="ru-RU"/>
        </w:rPr>
        <w:t>Устройство оборотного бака:</w:t>
      </w:r>
    </w:p>
    <w:p w:rsidR="00E51E2E" w:rsidRPr="00806DA4" w:rsidRDefault="00E51E2E" w:rsidP="00F8496E">
      <w:pPr>
        <w:spacing w:after="0" w:line="360" w:lineRule="auto"/>
        <w:rPr>
          <w:lang w:val="ru-RU"/>
        </w:rPr>
      </w:pPr>
      <w:r w:rsidRPr="00806DA4">
        <w:rPr>
          <w:lang w:val="ru-RU"/>
        </w:rPr>
        <w:t>1. Штуцер подпитки водой.</w:t>
      </w:r>
    </w:p>
    <w:p w:rsidR="00E51E2E" w:rsidRPr="00806DA4" w:rsidRDefault="00E51E2E" w:rsidP="00F8496E">
      <w:pPr>
        <w:spacing w:after="0" w:line="360" w:lineRule="auto"/>
        <w:rPr>
          <w:lang w:val="ru-RU"/>
        </w:rPr>
      </w:pPr>
      <w:r w:rsidRPr="00806DA4">
        <w:rPr>
          <w:lang w:val="ru-RU"/>
        </w:rPr>
        <w:t>2. Штуцер подачи щелочи.</w:t>
      </w:r>
    </w:p>
    <w:p w:rsidR="00E51E2E" w:rsidRPr="00806DA4" w:rsidRDefault="00E51E2E" w:rsidP="00F8496E">
      <w:pPr>
        <w:spacing w:after="0" w:line="360" w:lineRule="auto"/>
        <w:rPr>
          <w:lang w:val="ru-RU"/>
        </w:rPr>
      </w:pPr>
      <w:r w:rsidRPr="00806DA4">
        <w:rPr>
          <w:lang w:val="ru-RU"/>
        </w:rPr>
        <w:t>3. Патрубок перелива.</w:t>
      </w:r>
    </w:p>
    <w:p w:rsidR="00E51E2E" w:rsidRPr="00806DA4" w:rsidRDefault="00E51E2E" w:rsidP="00F8496E">
      <w:pPr>
        <w:spacing w:after="0" w:line="360" w:lineRule="auto"/>
        <w:rPr>
          <w:lang w:val="ru-RU"/>
        </w:rPr>
      </w:pPr>
      <w:r w:rsidRPr="00806DA4">
        <w:rPr>
          <w:lang w:val="ru-RU"/>
        </w:rPr>
        <w:t>4. Патрубок коллектора насосов.</w:t>
      </w:r>
    </w:p>
    <w:p w:rsidR="00E51E2E" w:rsidRPr="00806DA4" w:rsidRDefault="00E51E2E" w:rsidP="00F8496E">
      <w:pPr>
        <w:spacing w:after="0" w:line="360" w:lineRule="auto"/>
        <w:rPr>
          <w:lang w:val="ru-RU"/>
        </w:rPr>
      </w:pPr>
      <w:r w:rsidRPr="00806DA4">
        <w:rPr>
          <w:lang w:val="ru-RU"/>
        </w:rPr>
        <w:t>5. Патрубок крана с приводом.</w:t>
      </w:r>
    </w:p>
    <w:p w:rsidR="00E51E2E" w:rsidRPr="00806DA4" w:rsidRDefault="00E51E2E" w:rsidP="00F8496E">
      <w:pPr>
        <w:spacing w:after="0" w:line="360" w:lineRule="auto"/>
        <w:rPr>
          <w:lang w:val="ru-RU"/>
        </w:rPr>
      </w:pPr>
      <w:r w:rsidRPr="00806DA4">
        <w:rPr>
          <w:lang w:val="ru-RU"/>
        </w:rPr>
        <w:t>6. Патрубок сливной.</w:t>
      </w:r>
    </w:p>
    <w:p w:rsidR="00E51E2E" w:rsidRPr="00806DA4" w:rsidRDefault="00E51E2E" w:rsidP="00F8496E">
      <w:pPr>
        <w:spacing w:after="0" w:line="360" w:lineRule="auto"/>
        <w:rPr>
          <w:lang w:val="ru-RU"/>
        </w:rPr>
      </w:pPr>
      <w:r w:rsidRPr="00806DA4">
        <w:rPr>
          <w:lang w:val="ru-RU"/>
        </w:rPr>
        <w:t>7. Кронштейн сигнализатора уровня.</w:t>
      </w:r>
    </w:p>
    <w:p w:rsidR="00E51E2E" w:rsidRPr="00D57164" w:rsidRDefault="00E51E2E" w:rsidP="00F8496E">
      <w:pPr>
        <w:spacing w:after="0" w:line="360" w:lineRule="auto"/>
        <w:rPr>
          <w:lang w:val="ru-RU"/>
        </w:rPr>
      </w:pPr>
      <w:r w:rsidRPr="00D57164">
        <w:rPr>
          <w:lang w:val="ru-RU"/>
        </w:rPr>
        <w:t>8. Корзина р</w:t>
      </w:r>
      <w:r w:rsidR="00D57164">
        <w:t>h</w:t>
      </w:r>
      <w:r w:rsidRPr="00D57164">
        <w:rPr>
          <w:lang w:val="ru-RU"/>
        </w:rPr>
        <w:t>-метра.</w:t>
      </w:r>
    </w:p>
    <w:p w:rsidR="00654040" w:rsidRPr="00D57164" w:rsidRDefault="00E51E2E" w:rsidP="00F8496E">
      <w:pPr>
        <w:spacing w:after="0" w:line="360" w:lineRule="auto"/>
        <w:rPr>
          <w:noProof/>
          <w:lang w:val="ru-RU" w:eastAsia="ru-RU" w:bidi="ar-SA"/>
        </w:rPr>
      </w:pPr>
      <w:r w:rsidRPr="00D57164">
        <w:rPr>
          <w:lang w:val="ru-RU"/>
        </w:rPr>
        <w:t>9. Патрубок перелива дозатора.</w:t>
      </w:r>
    </w:p>
    <w:p w:rsidR="00F8496E" w:rsidRPr="00E674B5" w:rsidRDefault="00F8496E" w:rsidP="00386496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396196" cy="4364468"/>
            <wp:effectExtent l="19050" t="0" r="4354" b="0"/>
            <wp:docPr id="8" name="Рисунок 5" descr="D:\_Profile\_desktop\паспорт\МВГ_Б 1.00.00 для па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Profile\_desktop\паспорт\МВГ_Б 1.00.00 для паспор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941" t="4849" r="28252" b="28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93" cy="43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96E" w:rsidRPr="00E674B5" w:rsidSect="005948C7">
      <w:headerReference w:type="even" r:id="rId16"/>
      <w:headerReference w:type="default" r:id="rId17"/>
      <w:footerReference w:type="even" r:id="rId18"/>
      <w:footerReference w:type="default" r:id="rId19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104" w:rsidRDefault="00DD2104" w:rsidP="00081FBE">
      <w:pPr>
        <w:spacing w:after="0" w:line="240" w:lineRule="auto"/>
      </w:pPr>
      <w:r>
        <w:separator/>
      </w:r>
    </w:p>
  </w:endnote>
  <w:endnote w:type="continuationSeparator" w:id="1">
    <w:p w:rsidR="00DD2104" w:rsidRDefault="00DD2104" w:rsidP="00081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72526"/>
      <w:docPartObj>
        <w:docPartGallery w:val="Page Numbers (Bottom of Page)"/>
        <w:docPartUnique/>
      </w:docPartObj>
    </w:sdtPr>
    <w:sdtContent>
      <w:p w:rsidR="005948C7" w:rsidRDefault="00026426">
        <w:pPr>
          <w:pStyle w:val="af8"/>
          <w:jc w:val="right"/>
        </w:pPr>
        <w:fldSimple w:instr=" PAGE   \* MERGEFORMAT ">
          <w:r w:rsidR="004C3D99">
            <w:rPr>
              <w:noProof/>
            </w:rPr>
            <w:t>12</w:t>
          </w:r>
        </w:fldSimple>
      </w:p>
    </w:sdtContent>
  </w:sdt>
  <w:p w:rsidR="005948C7" w:rsidRDefault="005948C7">
    <w:pPr>
      <w:pStyle w:val="af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72528"/>
      <w:docPartObj>
        <w:docPartGallery w:val="Page Numbers (Bottom of Page)"/>
        <w:docPartUnique/>
      </w:docPartObj>
    </w:sdtPr>
    <w:sdtContent>
      <w:p w:rsidR="005948C7" w:rsidRDefault="00026426">
        <w:pPr>
          <w:pStyle w:val="af8"/>
        </w:pPr>
        <w:fldSimple w:instr=" PAGE   \* MERGEFORMAT ">
          <w:r w:rsidR="004C3D99">
            <w:rPr>
              <w:noProof/>
            </w:rPr>
            <w:t>7</w:t>
          </w:r>
        </w:fldSimple>
      </w:p>
    </w:sdtContent>
  </w:sdt>
  <w:p w:rsidR="005948C7" w:rsidRDefault="005948C7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104" w:rsidRDefault="00DD2104" w:rsidP="00081FBE">
      <w:pPr>
        <w:spacing w:after="0" w:line="240" w:lineRule="auto"/>
      </w:pPr>
      <w:r>
        <w:separator/>
      </w:r>
    </w:p>
  </w:footnote>
  <w:footnote w:type="continuationSeparator" w:id="1">
    <w:p w:rsidR="00DD2104" w:rsidRDefault="00DD2104" w:rsidP="00081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FE2" w:rsidRDefault="00026426" w:rsidP="00775FE2">
    <w:pPr>
      <w:pStyle w:val="af6"/>
      <w:rPr>
        <w:lang w:val="ru-RU"/>
      </w:rPr>
    </w:pPr>
    <w:r>
      <w:rPr>
        <w:noProof/>
        <w:lang w:val="ru-RU" w:eastAsia="ru-RU" w:bidi="ar-SA"/>
      </w:rPr>
      <w:pict>
        <v:rect id="_x0000_s5127" style="position:absolute;margin-left:-42.55pt;margin-top:1.15pt;width:603.75pt;height:40.1pt;z-index:251661312" fillcolor="#d8d8d8 [2732]" stroked="f"/>
      </w:pict>
    </w:r>
    <w:r w:rsidR="00775FE2">
      <w:rPr>
        <w:noProof/>
        <w:lang w:val="ru-RU" w:eastAsia="ru-RU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4978128</wp:posOffset>
          </wp:positionH>
          <wp:positionV relativeFrom="paragraph">
            <wp:posOffset>72299</wp:posOffset>
          </wp:positionV>
          <wp:extent cx="1561556" cy="391886"/>
          <wp:effectExtent l="19050" t="0" r="544" b="0"/>
          <wp:wrapNone/>
          <wp:docPr id="18" name="Рисунок 1" descr="логоти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тип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556" cy="3918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75FE2" w:rsidRDefault="00775FE2" w:rsidP="00775FE2">
    <w:pPr>
      <w:pStyle w:val="af6"/>
      <w:rPr>
        <w:lang w:val="ru-RU"/>
      </w:rPr>
    </w:pPr>
  </w:p>
  <w:p w:rsidR="00775FE2" w:rsidRDefault="00775FE2" w:rsidP="00775FE2">
    <w:pPr>
      <w:pStyle w:val="af6"/>
      <w:rPr>
        <w:lang w:val="ru-RU"/>
      </w:rPr>
    </w:pPr>
  </w:p>
  <w:p w:rsidR="00775FE2" w:rsidRPr="002173F2" w:rsidRDefault="00775FE2" w:rsidP="00775FE2">
    <w:pPr>
      <w:pStyle w:val="af6"/>
      <w:rPr>
        <w:lang w:val="ru-RU"/>
      </w:rPr>
    </w:pPr>
  </w:p>
  <w:p w:rsidR="00775FE2" w:rsidRDefault="00775FE2">
    <w:pPr>
      <w:pStyle w:val="af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FE2" w:rsidRDefault="00026426">
    <w:pPr>
      <w:pStyle w:val="af6"/>
      <w:rPr>
        <w:lang w:val="ru-RU"/>
      </w:rPr>
    </w:pPr>
    <w:r>
      <w:rPr>
        <w:noProof/>
        <w:lang w:val="ru-RU" w:eastAsia="ru-RU" w:bidi="ar-SA"/>
      </w:rPr>
      <w:pict>
        <v:rect id="_x0000_s5126" style="position:absolute;margin-left:-42.55pt;margin-top:1.15pt;width:603.75pt;height:40.1pt;z-index:251658240" fillcolor="#d8d8d8 [2732]" stroked="f"/>
      </w:pict>
    </w:r>
    <w:r w:rsidR="00775FE2">
      <w:rPr>
        <w:noProof/>
        <w:lang w:val="ru-RU" w:eastAsia="ru-RU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1179</wp:posOffset>
          </wp:positionH>
          <wp:positionV relativeFrom="paragraph">
            <wp:posOffset>72299</wp:posOffset>
          </wp:positionV>
          <wp:extent cx="1561556" cy="391886"/>
          <wp:effectExtent l="19050" t="0" r="544" b="0"/>
          <wp:wrapNone/>
          <wp:docPr id="17" name="Рисунок 1" descr="логоти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тип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556" cy="3918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173F2" w:rsidRDefault="002173F2">
    <w:pPr>
      <w:pStyle w:val="af6"/>
      <w:rPr>
        <w:lang w:val="ru-RU"/>
      </w:rPr>
    </w:pPr>
  </w:p>
  <w:p w:rsidR="002173F2" w:rsidRDefault="002173F2">
    <w:pPr>
      <w:pStyle w:val="af6"/>
      <w:rPr>
        <w:lang w:val="ru-RU"/>
      </w:rPr>
    </w:pPr>
  </w:p>
  <w:p w:rsidR="00775FE2" w:rsidRPr="002173F2" w:rsidRDefault="00775FE2">
    <w:pPr>
      <w:pStyle w:val="af6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9626D"/>
    <w:multiLevelType w:val="hybridMultilevel"/>
    <w:tmpl w:val="72E8B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BD7568"/>
    <w:multiLevelType w:val="hybridMultilevel"/>
    <w:tmpl w:val="D428A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420B65"/>
    <w:multiLevelType w:val="hybridMultilevel"/>
    <w:tmpl w:val="8B96642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6626">
      <o:colormenu v:ext="edit" fillcolor="none" strokecolor="none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F3DC0"/>
    <w:rsid w:val="00007856"/>
    <w:rsid w:val="000227DA"/>
    <w:rsid w:val="00026426"/>
    <w:rsid w:val="000332F1"/>
    <w:rsid w:val="00081FBE"/>
    <w:rsid w:val="00097666"/>
    <w:rsid w:val="000D2712"/>
    <w:rsid w:val="000E4466"/>
    <w:rsid w:val="0019159E"/>
    <w:rsid w:val="001C0384"/>
    <w:rsid w:val="001D5FBF"/>
    <w:rsid w:val="00204DD7"/>
    <w:rsid w:val="002106E8"/>
    <w:rsid w:val="002173F2"/>
    <w:rsid w:val="00255BAF"/>
    <w:rsid w:val="00260E83"/>
    <w:rsid w:val="002A7AB3"/>
    <w:rsid w:val="002B299D"/>
    <w:rsid w:val="002C1C00"/>
    <w:rsid w:val="002D7B10"/>
    <w:rsid w:val="002E3011"/>
    <w:rsid w:val="00386496"/>
    <w:rsid w:val="003B610D"/>
    <w:rsid w:val="0045397A"/>
    <w:rsid w:val="00477DD4"/>
    <w:rsid w:val="004826E5"/>
    <w:rsid w:val="004C3D99"/>
    <w:rsid w:val="004C5BAC"/>
    <w:rsid w:val="004D6E09"/>
    <w:rsid w:val="00521177"/>
    <w:rsid w:val="0053366F"/>
    <w:rsid w:val="0056070E"/>
    <w:rsid w:val="00571563"/>
    <w:rsid w:val="005948C7"/>
    <w:rsid w:val="005B392A"/>
    <w:rsid w:val="005F60D9"/>
    <w:rsid w:val="006043D7"/>
    <w:rsid w:val="00622979"/>
    <w:rsid w:val="0063675A"/>
    <w:rsid w:val="00654040"/>
    <w:rsid w:val="00675658"/>
    <w:rsid w:val="006929F7"/>
    <w:rsid w:val="006B5B93"/>
    <w:rsid w:val="006D7CD4"/>
    <w:rsid w:val="006E4499"/>
    <w:rsid w:val="00717FA9"/>
    <w:rsid w:val="00735464"/>
    <w:rsid w:val="00746991"/>
    <w:rsid w:val="00775FE2"/>
    <w:rsid w:val="007D6C7F"/>
    <w:rsid w:val="007F2F2B"/>
    <w:rsid w:val="007F3DC0"/>
    <w:rsid w:val="00806DA4"/>
    <w:rsid w:val="008D1BE5"/>
    <w:rsid w:val="008D2A0E"/>
    <w:rsid w:val="0091158C"/>
    <w:rsid w:val="00921B76"/>
    <w:rsid w:val="00992E4E"/>
    <w:rsid w:val="009C181C"/>
    <w:rsid w:val="00A126D8"/>
    <w:rsid w:val="00A175E8"/>
    <w:rsid w:val="00A5271F"/>
    <w:rsid w:val="00A949F6"/>
    <w:rsid w:val="00AC2F45"/>
    <w:rsid w:val="00AC7766"/>
    <w:rsid w:val="00B112A5"/>
    <w:rsid w:val="00B17D12"/>
    <w:rsid w:val="00B317DE"/>
    <w:rsid w:val="00B705B1"/>
    <w:rsid w:val="00B93FF3"/>
    <w:rsid w:val="00BF2FD7"/>
    <w:rsid w:val="00BF451D"/>
    <w:rsid w:val="00BF6D83"/>
    <w:rsid w:val="00C84B0C"/>
    <w:rsid w:val="00CA13BA"/>
    <w:rsid w:val="00CA4E01"/>
    <w:rsid w:val="00CC3B93"/>
    <w:rsid w:val="00D14D81"/>
    <w:rsid w:val="00D57164"/>
    <w:rsid w:val="00D641AC"/>
    <w:rsid w:val="00D95B8D"/>
    <w:rsid w:val="00DC0F1E"/>
    <w:rsid w:val="00DD2104"/>
    <w:rsid w:val="00DD264B"/>
    <w:rsid w:val="00DD7AAF"/>
    <w:rsid w:val="00DE3B36"/>
    <w:rsid w:val="00E07E15"/>
    <w:rsid w:val="00E51E2E"/>
    <w:rsid w:val="00E674B5"/>
    <w:rsid w:val="00E827A8"/>
    <w:rsid w:val="00E82E68"/>
    <w:rsid w:val="00EB305E"/>
    <w:rsid w:val="00EC4C50"/>
    <w:rsid w:val="00EE2460"/>
    <w:rsid w:val="00EE7EB2"/>
    <w:rsid w:val="00F14A5A"/>
    <w:rsid w:val="00F27FE0"/>
    <w:rsid w:val="00F4641B"/>
    <w:rsid w:val="00F8496E"/>
    <w:rsid w:val="00FE03D2"/>
    <w:rsid w:val="00FE0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4B5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D7B10"/>
    <w:pPr>
      <w:spacing w:before="400" w:after="300" w:line="360" w:lineRule="auto"/>
      <w:contextualSpacing/>
      <w:jc w:val="center"/>
      <w:outlineLvl w:val="0"/>
    </w:pPr>
    <w:rPr>
      <w:rFonts w:cs="Times New Roman"/>
      <w:b/>
      <w:smallCaps/>
      <w:spacing w:val="5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27FE0"/>
    <w:pPr>
      <w:spacing w:before="200" w:after="0" w:line="271" w:lineRule="auto"/>
      <w:outlineLvl w:val="1"/>
    </w:pPr>
    <w:rPr>
      <w:smallCap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7FE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7FE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7FE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7FE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7FE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7FE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7FE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7B10"/>
    <w:rPr>
      <w:rFonts w:ascii="Times New Roman" w:hAnsi="Times New Roman" w:cs="Times New Roman"/>
      <w:b/>
      <w:smallCaps/>
      <w:spacing w:val="5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F27FE0"/>
    <w:rPr>
      <w:smallCaps/>
      <w:sz w:val="28"/>
      <w:szCs w:val="28"/>
    </w:rPr>
  </w:style>
  <w:style w:type="paragraph" w:styleId="a3">
    <w:name w:val="List Paragraph"/>
    <w:basedOn w:val="a"/>
    <w:uiPriority w:val="34"/>
    <w:qFormat/>
    <w:rsid w:val="00F27FE0"/>
    <w:pPr>
      <w:ind w:left="720"/>
      <w:contextualSpacing/>
    </w:pPr>
  </w:style>
  <w:style w:type="table" w:styleId="a4">
    <w:name w:val="Table Grid"/>
    <w:basedOn w:val="a1"/>
    <w:uiPriority w:val="59"/>
    <w:rsid w:val="00A175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4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466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F27FE0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F27FE0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27FE0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7FE0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F27FE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F27FE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27FE0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27FE0"/>
    <w:rPr>
      <w:b/>
      <w:bCs/>
      <w:i/>
      <w:iCs/>
      <w:color w:val="7F7F7F" w:themeColor="text1" w:themeTint="80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F27FE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27FE0"/>
    <w:rPr>
      <w:smallCaps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F27FE0"/>
    <w:rPr>
      <w:i/>
      <w:iCs/>
      <w:smallCaps/>
      <w:spacing w:val="10"/>
      <w:szCs w:val="28"/>
    </w:rPr>
  </w:style>
  <w:style w:type="character" w:customStyle="1" w:styleId="ab">
    <w:name w:val="Подзаголовок Знак"/>
    <w:basedOn w:val="a0"/>
    <w:link w:val="aa"/>
    <w:uiPriority w:val="11"/>
    <w:rsid w:val="00F27FE0"/>
    <w:rPr>
      <w:i/>
      <w:iCs/>
      <w:smallCaps/>
      <w:spacing w:val="10"/>
      <w:sz w:val="28"/>
      <w:szCs w:val="28"/>
    </w:rPr>
  </w:style>
  <w:style w:type="character" w:styleId="ac">
    <w:name w:val="Strong"/>
    <w:uiPriority w:val="22"/>
    <w:qFormat/>
    <w:rsid w:val="00F27FE0"/>
    <w:rPr>
      <w:b/>
      <w:bCs/>
    </w:rPr>
  </w:style>
  <w:style w:type="character" w:styleId="ad">
    <w:name w:val="Emphasis"/>
    <w:uiPriority w:val="20"/>
    <w:qFormat/>
    <w:rsid w:val="00F27FE0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F27FE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27FE0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F27FE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">
    <w:name w:val="Выделенная цитата Знак"/>
    <w:basedOn w:val="a0"/>
    <w:link w:val="ae"/>
    <w:uiPriority w:val="30"/>
    <w:rsid w:val="00F27FE0"/>
    <w:rPr>
      <w:i/>
      <w:iCs/>
    </w:rPr>
  </w:style>
  <w:style w:type="character" w:styleId="af0">
    <w:name w:val="Subtle Emphasis"/>
    <w:uiPriority w:val="19"/>
    <w:qFormat/>
    <w:rsid w:val="00F27FE0"/>
    <w:rPr>
      <w:i/>
      <w:iCs/>
    </w:rPr>
  </w:style>
  <w:style w:type="character" w:styleId="af1">
    <w:name w:val="Intense Emphasis"/>
    <w:uiPriority w:val="21"/>
    <w:qFormat/>
    <w:rsid w:val="00F27FE0"/>
    <w:rPr>
      <w:b/>
      <w:bCs/>
      <w:i/>
      <w:iCs/>
    </w:rPr>
  </w:style>
  <w:style w:type="character" w:styleId="af2">
    <w:name w:val="Subtle Reference"/>
    <w:basedOn w:val="a0"/>
    <w:uiPriority w:val="31"/>
    <w:qFormat/>
    <w:rsid w:val="00F27FE0"/>
    <w:rPr>
      <w:smallCaps/>
    </w:rPr>
  </w:style>
  <w:style w:type="character" w:styleId="af3">
    <w:name w:val="Intense Reference"/>
    <w:uiPriority w:val="32"/>
    <w:qFormat/>
    <w:rsid w:val="00F27FE0"/>
    <w:rPr>
      <w:b/>
      <w:bCs/>
      <w:smallCaps/>
    </w:rPr>
  </w:style>
  <w:style w:type="character" w:styleId="af4">
    <w:name w:val="Book Title"/>
    <w:basedOn w:val="a0"/>
    <w:uiPriority w:val="33"/>
    <w:qFormat/>
    <w:rsid w:val="00F27FE0"/>
    <w:rPr>
      <w:i/>
      <w:iCs/>
      <w:smallCaps/>
      <w:spacing w:val="5"/>
    </w:rPr>
  </w:style>
  <w:style w:type="paragraph" w:styleId="af5">
    <w:name w:val="TOC Heading"/>
    <w:basedOn w:val="1"/>
    <w:next w:val="a"/>
    <w:uiPriority w:val="39"/>
    <w:unhideWhenUsed/>
    <w:qFormat/>
    <w:rsid w:val="00F27FE0"/>
    <w:pPr>
      <w:outlineLvl w:val="9"/>
    </w:pPr>
  </w:style>
  <w:style w:type="paragraph" w:styleId="af6">
    <w:name w:val="header"/>
    <w:basedOn w:val="a"/>
    <w:link w:val="af7"/>
    <w:uiPriority w:val="99"/>
    <w:semiHidden/>
    <w:unhideWhenUsed/>
    <w:rsid w:val="0008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081FBE"/>
  </w:style>
  <w:style w:type="paragraph" w:styleId="af8">
    <w:name w:val="footer"/>
    <w:basedOn w:val="a"/>
    <w:link w:val="af9"/>
    <w:uiPriority w:val="99"/>
    <w:unhideWhenUsed/>
    <w:rsid w:val="00081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81FBE"/>
  </w:style>
  <w:style w:type="paragraph" w:styleId="11">
    <w:name w:val="toc 1"/>
    <w:basedOn w:val="a"/>
    <w:next w:val="a"/>
    <w:autoRedefine/>
    <w:uiPriority w:val="39"/>
    <w:unhideWhenUsed/>
    <w:rsid w:val="005948C7"/>
    <w:pPr>
      <w:spacing w:after="100"/>
    </w:pPr>
  </w:style>
  <w:style w:type="character" w:styleId="afa">
    <w:name w:val="Hyperlink"/>
    <w:basedOn w:val="a0"/>
    <w:uiPriority w:val="99"/>
    <w:unhideWhenUsed/>
    <w:rsid w:val="005948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2A40E-A7B3-4603-88B1-D7DE0B565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12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cons03</dc:creator>
  <cp:lastModifiedBy>usr</cp:lastModifiedBy>
  <cp:revision>39</cp:revision>
  <cp:lastPrinted>2017-08-04T06:27:00Z</cp:lastPrinted>
  <dcterms:created xsi:type="dcterms:W3CDTF">2017-07-31T02:55:00Z</dcterms:created>
  <dcterms:modified xsi:type="dcterms:W3CDTF">2017-08-15T10:33:00Z</dcterms:modified>
</cp:coreProperties>
</file>